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5895" w14:textId="e775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38/294 "О бюджете села Боранкул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38/294 "О бюджете села Боранкул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Боранкул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371 188,7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102 927,7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267 137,0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182,3 тысячт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