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c411" w14:textId="13cc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2026 года № 37/282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мая 2026 года № 41/331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"О районном бюджете на 2026-2028 годы" от 22 декабря 2025 года № 37/282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10 185 470,8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8 950 116,6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45 919,4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1 163 319,8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10 846 337,8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197 987,0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- 1 450 592,0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- 591 738,0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8 марта 2026 года № 41/331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22 декабря 2026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Бейнеуского районного маслихата от 8 марта 2026 года № 41/331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Бейнеуского районного маслихата от 22 декабря 2026 года № 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