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8b92d" w14:textId="cc8b9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Жанаозенского городского маслихата от 26 декабря 2025 года № 35/324 "О бюджете села Кендерли на 2026 – 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Мангистауской области от 10 марта 2026 года № 38/349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Жанаозенский городской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Жанаозенского городского маслихата от 26 декабря 2025 года № 35/324 "О бюджете села Кендерли на 2026 – 2028 годы"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села Кендерли на 2026 –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2026 год следущих объҰмах: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1 133 855,0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96 747,0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3 253,0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1 033 855,0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2)затраты – 1 142 949,2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5)дефицит (профицит) бюджета – -9 094,2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(использование профицита) бюджета – 9 094,2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9 094,2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 Учесть, что из городского бюджета в бюджет села Кендерли на 2026 год выделена субвенция в сумме 1 033 855,0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соглосно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Жанаозенского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Жанаозенского городского маслихата от 10 марта 2026 года № 38/349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Жанаозенского городского маслихата от 26 декабря 2025 года № 35/324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Кендерли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1 133 855,0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1 033 855,0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1 033 855,0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1 033 855,0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1 142 949,2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101 545,2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101 545,2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101 545,2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715 253,0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715 253,0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715 253,0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268 447,0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288 151,0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– 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288 151,0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-9 094,2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9 094,2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