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1500" w14:textId="e941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26 декабря 2025 года № 35/323 "О бюджете села Рахат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марта 2026 года № 38/348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26 декабря 2025 года № 35/323 "О бюджете села Рахат на 2026 - 2028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Рахат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1 024 507,0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297 001,0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19 258,0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708 248,0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1 032 550,6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- 8 043,6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8 043,6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8 043,6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Жанаозенского городского маслихата от 10 марта 2026 года № 38/348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26 декабря 2025 года № 35/323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