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1500" w14:textId="e941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26 декабря 2025 года № 35/323 "О бюджете села Рахат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10 марта 2026 года № 38/348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26 декабря 2025 года № 35/323 "О бюджете села Рахат на 2026 - 2028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Рахат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1 024 507,0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297 001,0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19 258,0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708 248,0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1 032 550,6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- 8 043,6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8 043,6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8 043,6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соглосно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Жанаозенского городского маслихата от 10 марта 2026 года № 38/348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Жанаозенского городского маслихата от 26 декабря 2025 года № 35/323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