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c33b" w14:textId="f90c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26 декабря 2025 года № 35/322 "О бюджете села Тенге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марта 2026 года № 38/347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26 декабря 2025 года № 35/322 "О бюджете села Тенге на 2026 – 2028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Тенге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1 018 958,0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143 414,0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378,0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870 904,0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1 020 219,9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1 261,9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1 261,9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2026 год выделена субвенция в сумме 870 904,0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35/322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