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35c3" w14:textId="e563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26 декабря 2025 года № 35/321 "О бюджете села Кызылсай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марта 2025 года № 38/346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30 декабря 2025 года № 35/321 "О бюджете села Кызылсай на 2026 - 2028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бюджета села Кызылсай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778 224,0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ненологовым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731 363,0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792 555,0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14 331,0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14 331,0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Кызылсай на 2026 год выделена субвенция в сумме 731 363,0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Жанаозенского городского маслихата от 10 марта 2026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26 декабря 2025 года № 35/321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778 224,0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4 191,0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40 563,0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40 055,0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Поступлениям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239 300,0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