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fc49" w14:textId="d5ef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Жанаозен от 2 марта 2025 года № 92 "Об установлении норматива перечисления части чистого дохода коммунальных государственных предприятий, за исключением организаций среднего образования в организационно-правовой форме государственных предприятий на праве хозяйственного ведения, по городу Жанаозен"</w:t>
      </w:r>
    </w:p>
    <w:p>
      <w:pPr>
        <w:spacing w:after="0"/>
        <w:ind w:left="0"/>
        <w:jc w:val="both"/>
      </w:pPr>
      <w:r>
        <w:rPr>
          <w:rFonts w:ascii="Times New Roman"/>
          <w:b w:val="false"/>
          <w:i w:val="false"/>
          <w:color w:val="000000"/>
          <w:sz w:val="28"/>
        </w:rPr>
        <w:t>Постановление акимата города Жанаозен Мангистауской области от 15 июня 2026 года № 346</w:t>
      </w:r>
    </w:p>
    <w:p>
      <w:pPr>
        <w:spacing w:after="0"/>
        <w:ind w:left="0"/>
        <w:jc w:val="left"/>
      </w:pPr>
    </w:p>
    <w:bookmarkStart w:name="z4" w:id="0"/>
    <w:p>
      <w:pPr>
        <w:spacing w:after="0"/>
        <w:ind w:left="0"/>
        <w:jc w:val="both"/>
      </w:pPr>
      <w:r>
        <w:rPr>
          <w:rFonts w:ascii="Times New Roman"/>
          <w:b w:val="false"/>
          <w:i w:val="false"/>
          <w:color w:val="000000"/>
          <w:sz w:val="28"/>
        </w:rPr>
        <w:t>
      Акимат города Жанаозен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Жанаозен от 2 марта 2025 года № 92 "Об установлении норматива перечисления части чистого дохода коммунальных государственных предприятий, за исключением организаций среднего образования в организационно-правовой форме государственных предприятий на праве хозяйственного ведения, по городу Жанаозен"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7" w:id="1"/>
    <w:p>
      <w:pPr>
        <w:spacing w:after="0"/>
        <w:ind w:left="0"/>
        <w:jc w:val="both"/>
      </w:pPr>
      <w:r>
        <w:rPr>
          <w:rFonts w:ascii="Times New Roman"/>
          <w:b w:val="false"/>
          <w:i w:val="false"/>
          <w:color w:val="000000"/>
          <w:sz w:val="28"/>
        </w:rPr>
        <w:t>
      "1. Установить норматив перечисления части чистого дохода коммунальных государственных предприятий на праве хозяйственного ведения по городу Жанаозен, за исключением организаций среднего образования в организационно-правовой форме государственных предприятий, в соответствии с приложением к настоящему постановлению, для следующих предприятий: государственного коммунального предприятия на праве хозяйственного ведения "ОЗЕНИНВЕСТ" акимата города Жанаозен, государственного коммунального предприятия на праве хозяйственного ведения "Өзен Жылу" акимата города Жанаозен, государственного коммунального предприятия на праве хозяйственного ведения "Озенэнергосервис" акимата города Жанаозен и государственного коммунального предприятия на праве хозяйственного ведения "Таза-Жанаозен" акимата города Жанаозен";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Жанаозен Худибаева Н.</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города Жанаозен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Жанаозен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2026 года</w:t>
            </w:r>
          </w:p>
        </w:tc>
      </w:tr>
    </w:tbl>
    <w:bookmarkStart w:name="z15" w:id="4"/>
    <w:p>
      <w:pPr>
        <w:spacing w:after="0"/>
        <w:ind w:left="0"/>
        <w:jc w:val="left"/>
      </w:pPr>
      <w:r>
        <w:rPr>
          <w:rFonts w:ascii="Times New Roman"/>
          <w:b/>
          <w:i w:val="false"/>
          <w:color w:val="000000"/>
        </w:rPr>
        <w:t xml:space="preserve"> Норматив отчисления части чистого дохода коммунальных государственных предприятий, за исключением организаций среднего образования в организационно-правовой форме государственных предприятий на праве хозяйственного ведения по городу Жанаозен</w:t>
      </w:r>
    </w:p>
    <w:bookmarkEnd w:id="4"/>
    <w:bookmarkStart w:name="z16" w:id="5"/>
    <w:p>
      <w:pPr>
        <w:spacing w:after="0"/>
        <w:ind w:left="0"/>
        <w:jc w:val="both"/>
      </w:pPr>
      <w:r>
        <w:rPr>
          <w:rFonts w:ascii="Times New Roman"/>
          <w:b w:val="false"/>
          <w:i w:val="false"/>
          <w:color w:val="000000"/>
          <w:sz w:val="28"/>
        </w:rPr>
        <w:t>
      1. Норматив отчисления чистого дохода коммунальных государственных предприятий, за исключением организаций среднего образования в организационно-правовой форме государственных предприятий на праве хозяйственного ведения по городу Жанаозен в местный бюджет определяется следующим образом: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чистого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чистого дохода подлежащая переводу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1</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"ОЗЕНИНВЕСТ" акимата города Жанаозен;</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коммунальное предприятие на праве хозяйственного ведения Өзен Жылу" акимата города Жанаозен; Государственное коммунальное предприятие на праве хозяйственного ведения "Озенэнергосервис" акимата города Жанаозен;</w:t>
            </w:r>
          </w:p>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"Таза-Жанаозен" акимата города Жанаозен.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до 3 000 000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 от суммы чистого дохода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от 3 000 001 тенге до 50 000 000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тенге + 10 процентов от суммы, превышающий чистый доход в размере 3 000 000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от 50 000 001 тенге до 250 000 000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тенге + 15 процентов от суммы, превышающий чистый доход в размере 50 000 000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от 250 000 001 тенге до 500 000 000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тенге + 25 процентов от суммы, превышающий чистый доход в размере 250 000 000 тенге</w:t>
            </w:r>
          </w:p>
        </w:tc>
      </w:tr>
    </w:tbl>
    <w:bookmarkStart w:name="z22" w:id="8"/>
    <w:p>
      <w:pPr>
        <w:spacing w:after="0"/>
        <w:ind w:left="0"/>
        <w:jc w:val="both"/>
      </w:pPr>
      <w:r>
        <w:rPr>
          <w:rFonts w:ascii="Times New Roman"/>
          <w:b w:val="false"/>
          <w:i w:val="false"/>
          <w:color w:val="000000"/>
          <w:sz w:val="28"/>
        </w:rPr>
        <w:t>
      2. Оставшуюся в распоряжении коммунальных государственных предприятий, за исключением организаций среднего образования в организационно-правовой форме государственных предприятий на праве хозяйственного ведения, части чистого дохода направлять на развитие предприятия, на конкретные проекты, согласованные с органом государственного управления.</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