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ba5a2" w14:textId="4eba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Кармакшинского районного маслихата Кызылординской области "О бюджете сельского округа Т.Комекбаева на 2026-2028 годы" от 23 декабря 2025 года №367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19 февраля 2026 года № 386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Кармакшинского районного маслихата Кызылординской области от 23 декабря 2025 года № 367 "О бюджете сельского округа Т.Комекбаев на 2026-2028 годы"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Т.Комекбаева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94 690,2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6 783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87 907,2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95 042,7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-352,5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352,5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352,5 мың теңге";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нового содержания: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Предусмотреть возврат неиспользованных (недоиспользованных) целевых трансфертов, выделенных из республиканского бюджета в 2025 году в районный бюджет в сумме 0,6 тысяч тенге";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Кармакшинского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февраля 2026 года №386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№367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Т.Комекбаев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февраля 2026 года №386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№367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Т.Комекбаева на 2026 год за счет районного бюджета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повышения зарплаты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для повышения квалификации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документацию электронасоса поливной воды сельского округа Т.Комекбаева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безпроводной сети (интернет) населенным пунктам Шобанқазган и Кекирели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камер видеонаблюдения в селе Т.Комекбаев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