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28e8e" w14:textId="8b28e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Казалинского районного маслихата Кызылординской области от 19 декабря 2025 года № 512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марта 2026 года № 569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Казалинского районного маслихата Кызылординской области "О районном бюджете на 2026-2028 годы" от 19 декабря 2025 года №512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12104709,9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3155050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40334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8909325,9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10701456,8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42619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320050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277431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1360634,1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-1360634,1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320050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1864014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183329,9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марта 2026 года № 569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декабря 2025 года №512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12104709,9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8909325,9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8908485,6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8908485,6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10701456,8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лиц с инвалидностью войны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культуры, спорта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культуры, спорта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общественного развития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270683,7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1076088,3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132465,6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2025538,2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-1360634,1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183329,9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