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04ce" w14:textId="8a80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2025 года № 324-46/2 "Об утверждении бюджета поселка Белкуль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Кызылординской области 22 июля 2026 года № 389-56/2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324-46/2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поселка Белкуль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Белкуль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464 767,2 тысяч теңге,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50 269,6 тысяч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44,1 тысяч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414 453,5 тысяч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– 477 849,8 тысяч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-13 082,6 тысяч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13 082,6 тысяч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13 082,6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2026 года № 389-56/2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324-46/2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Белкуль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предпринимательскую и профессиональную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 и взыскания, налагаемые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 и взыскания, налагаемые государственными учреждениями, финансируемыми из государственного бюджета, а также удерживаемые и финансируемые из бюджета (сметы расходов) Национального банка Республики Казахстан, за исключением доходов организаций нефтяного сектора, перечисляемых во внебюджетные фонды.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477 849,8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