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d3bb" w14:textId="2b2d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для областных коммунальных государственных предприятий, осуществляющих деятельность в социальной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июня 2026 года № 112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областных коммунальных государственных предприятий, осуществляющих деятельность в социальной сфере, в размере 50 (пятьдесят) процентов от суммы чистого дохода государственного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финансов Кызылординской области" в установленном законодательством порядке принять меры, вытекающие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