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faf4" w14:textId="07af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18 декабря 2025 года № 35/260 "О городском бюджете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7 августа 2026 года № 44/338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"О городском бюджете на 2026-2028 годы" от 18 декабря 2025 года № 35/260 (зарегистрировано в Реестре государственной регистрации нормативных правовых актов № 219315)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3 681 899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1 138 185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60 970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99 796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2 382 948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3 867 436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- 185 537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185 537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185 537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экономики и финансов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Приозерск" ________________ А.С.Шамшатов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"07" августа 2026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августа 2026 года № 44/338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35/260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