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556b" w14:textId="8d35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Приозерского городского маслихата от 20 мая 2025 года № 28/216 "Правила оказания социальной помощи, установления ее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28 января 2026 года № 37/278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20 мая 2025 года № 28/216 "Об утверждении Правил оказания социальной помощи, установления ее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под № 6773-09)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главы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сиротство, отсутствие родительского попечения, предоставляется 1 раз в год, размер социальной помощи 30 (тридцать) месячных расчетных показателей;";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22-1)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при наличии у детей социально значимого заболевания, вызванного вирусом иммунодефицита человека и носителям вируса иммунодефицита человека, социальная помощь предоставляется законному представителю ребенка до восемнадцати лет, независимо от доходов лица (семьи), в размере 2,0 (два) кратного прожиточного минимума, установленного законодательством Республики Казахстан на соответствующий финансовый год, ежемесячно;".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занятости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города Приозерск"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А.Ю.Литош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января 2026 год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