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3a43" w14:textId="c4e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Приозерского городского маслихата от 20 мая 2025 года № 28/216 "Правила оказания социальной помощи, установления ее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января 2026 года № 37/278. Утратило силу решением Приозерского городского маслихата Карагандинской области от 29 апреля 2026 года № 40/300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40/300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20 мая 2025 года № 28/216 "Об утверждении Правил оказания социальной помощи, установления ее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под № 6773-09) следующие изменения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сиротство, отсутствие родительского попечения, предоставляется 1 раз в год, размер социальной помощи 30 (тридцать) месячных расчетных показателей;";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подпунктом 22-1)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при наличии у детей социально значимого заболевания, вызванного вирусом иммунодефицита человека и носителям вируса иммунодефицита человека, социальная помощь предоставляется законному представителю ребенка до восемнадцати лет, независимо от доходов лица (семьи), в размере 2,0 (два) кратного прожиточного минимума, установленного законодательством Республики Казахстан на соответствующий финансовый год, ежемесячно;".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 занятости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города Приозерск"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А.Ю.Литош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января 2026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