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6dd4" w14:textId="26c6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19 декабря 2025 года № 28/247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25 февраля 2026 года № 29/263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2026-2028 годы" от 19 декабря 2025 года №28/247 (зарегистрировано в Реестре государственной регистрации нормативных правовых актов под №219461)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- 12 656 081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11 302 116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- 58343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18500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- 1 277 122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- 12 821 990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- 71946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214087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- 142141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- 71946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71946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165909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2026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2026 года №29/263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19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№28/247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областных бюджетов, бюджетов городов республиканского значения, столицы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