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3254" w14:textId="b563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18 декабря 2025 года № 199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13 апреля 2026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№199 "О районном бюджете на 2026-2028 годы" (зарегистрировано в Реестре государственной регистрации нормативных правовых актов под № 219199)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4 200 964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- 2 760 968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- 62 511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- 1 377 485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- 4 671 440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- 54 277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- 153 537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- 99 260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- 524 753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- 524 753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- 153 537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- 99 278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470 476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 сел,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4 671 440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жилья отдельным каиегориям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- 524 753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524 753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99 278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2026год,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публикацию информационных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деятельности аппарата акима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капитальные расходы госоргана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внутрисельских дорог АЕБ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освещение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благоустройство и озеленение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-софинансирование на средний ремонт внутрисельских дорог с.Кайнар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средний ремонт внутрисельских дорог с.Куланотпес -1 000,0 тыс.тенге,на проведение ямочного ремонта-21 720 тыс.тенге, на начало среднего ремонта дорог -1 000,0 тыс.тенге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