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74e9" w14:textId="cbf7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Каркаралинскому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20 мая 2026 года № VIII-53/409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ежемесячный минимальный размер расходов на управление объектом кондоминиума и содержание общего имущества объекта кондоминиума по Каркаралинскому району на 2026 год в сумме семдесят тенге сорок три тиын на один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