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5e50" w14:textId="2525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"Invest Capital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апреля 2026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площадью- 2439,2855 гектаров, расположенных на землях Каркаралинского района Карагандинской области без изъятия земельных участков сроком до 29 октября 2031 года для проведения операций по разведке твердых полезных ископаемых товариществом с ограниченной ответственностью "Invest Capital Group",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"Invest Capital Group"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"Invest Capital Group"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Магазов Айнабек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Магазов Айнабек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09:133:053:053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Турсын Бекмаганбетович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09:133:053:1009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09:133:053:051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Олжатай Шотович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09:133:053:219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Бекзат Абзалбекович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09:133:053:252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Бекзат Абзалбекович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им.Таттимбета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Шилдебай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09:133:053: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Осибай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09:133:063: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2439,2855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