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c13a" w14:textId="375c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12 мая 2026 года № 50/02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16 января 2032 года, без изъятия земельного участка у собственников и землепользователей товариществу с ограниченной ответственностью "Metanor Resources", на земельный участок общей площадью 3132,9234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публичный сервитут сроком до 3 марта 2032 года, без изъятия земельного участка у собственников и землепользователей товариществу с ограниченной ответственностью "Metanor Resources", на земельный участок общей площадью 1682,0000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с ограниченной ответственностью "Metanor Resources"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Предупредить товарищество с ограниченной ответственностью "Metanor Resources" о необходимости заключения договора с государственным учреждением "Отдел земельных отношений, архитектуры и градостроительства Актогайского района" для определения сроков и места проведения разведочных работ, обязательств по рекультивации земель и иных условий.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земельных отношений, архитектуры и градостроительства Актогайского района" принять необходимые меры, вытекающие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курирующего заместителя акима Актогайского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50/02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"Metanor Resources"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 Актогайского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3132,9234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50/02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"Metanor Resources"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 Актогайского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