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279a" w14:textId="45e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мая 2026 года № 50/01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9 февраля 2032 года, без изъятия земельного участка у собственников и землепользователей частной компании "Axis Geo Ltd", на земельный участок общей площадью 1664,3140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"Axis Geo Ltd"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частную компанию "Axis Geo Ltd"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"Axis Geo Ltd"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Ортадересинского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