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64837e" w14:textId="264837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 силу решение 45 сессии Актогайского районного маслихата от 12 февраля 2026 года № 386 "Об утверждении плана по управлению пастбищами и их использованию по Актогайскому району на 2025-2029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Актогайского районного маслихата Карагандинской области от 25 сентября 2026 года № 435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В соответствии Законов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местном государственном управлении и самоуправлении в Республике Казахстан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О правовых актах</w:t>
      </w:r>
      <w:r>
        <w:rPr>
          <w:rFonts w:ascii="Times New Roman"/>
          <w:b w:val="false"/>
          <w:i w:val="false"/>
          <w:color w:val="000000"/>
          <w:sz w:val="28"/>
        </w:rPr>
        <w:t>" Актогайский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45 сессии Актогайского районного маслихата от 12 февраля 2026 года № 386 "Об утверждении плана по управлению пастбищами и их использованию по Актогайскому району на 2025-2029 годы" (зарегистрировано в Реестре государственной регистрации нормативных правовых актов под № 222041).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со дня его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Р.Абеуов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