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78b2" w14:textId="e05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2025 года № 44/415 "O бюджетах города районного значения, сел, поселков,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12 июня 2026 года № 55/505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19 декабря 2025 года № 44/415 "O бюджетах города районного значения, сел, поселков, сельских округов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4 082 991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586 602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3 480 264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4 111 956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28 965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28 965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28 965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349 184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163 529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–1 800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180 655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357 218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8 034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8 034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8 034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86 347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62 165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89 120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2 773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2 773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Южный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141 179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11 485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129 344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152 101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10 922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10 922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10 922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Дубовского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575 907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44 605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529 202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–581 661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5 754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5 754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5 754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Акбастауского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45 894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5 087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40 802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45 894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Есенгельдинского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127 089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7 197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119 887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129 376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2 287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2 287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2 287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Карагандинского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108 933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11 023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18 753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79 157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118 930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9 997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9 997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9 997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58 241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9 652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793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2 344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45 452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61 543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3 302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3 302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Самарского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45 044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7 192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37 847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45 113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69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села Сарепта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93 540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6 024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87 511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95 290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1 750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1 750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села Юбилейное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59 518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17 191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1 105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41 222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69 380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9 862 тысяч тенге 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9 862 тысч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9 862 тысяч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5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5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5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2026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5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2026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2026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9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вышестоящего бюджета на 2026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9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9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2026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2026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вышестоящего бюджета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