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aa0a" w14:textId="45ba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18 декабря 2025 года № 43/390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21 мая 2026 года № 53/485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районном бюджете на 2026-2028 годы" от 18 декабря 2025 года № 43/390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11 885 636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5 985 586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100 193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554 335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5 245 522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14 387 999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1 482 258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1 577 850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95 592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3 984 621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3 984 621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1 577 850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375 627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2 782 398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11 885 636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5 245 522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5 238 539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- 3 984 621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3 612 058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2 034 208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