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79f3" w14:textId="3057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 для целей разведки твердых полезных ископаемых частной компанией "Genesis Lab Ltd."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21 мая 2026 года № 26/01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рассмотрев заявление частной компании "Genesis Lab Ltd." от 26 марта 2026 года на основании положительного согласования с уполномоченными органами, акимат Абайского района ПОСТАНОВЛЯЕТ 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 674,3665 га, расположенные на территории Ильичевского и Коксунского сельских округах Абайского района Карагандинской области без изъятия земельных участков сроком до 6 августа 2031 года для целей разведки твердых полезных ископаемых частной компании "Genesis Lab Ltd.",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Частной компании "Genesis Lab Ltd." необходимо: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возместить убытки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использовании земельного участка соблюдать требования законодательства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допускать в результате проводимых работ ухудшения экологической обстановки на используемом земельном участке и прилегающей территории.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"Об установлении публичного сервитута на земельные участки для целей разведки твердых полезных ископаемых частной компании "Genesis Lab Ltd."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№26 /01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Правоустанавливающий документ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09-134-011-131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Аманкельды Турсынулы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730910350352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района №19/07 от 19.05.2016 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09-134-020-068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Аманкельды Турсынулы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730910350352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района №19/07 от 19.05.2016 г..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документам,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попадающая под сервитут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сервитута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9972,.9000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468,6865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землепользование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фермерского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Абайский район, Ильичевский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03.11.2055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7173,6000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205,6800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землепользование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фермерского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Абайский район, Коксунский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03.11.2055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