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b0cd" w14:textId="ba5b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19 декабря 2025 года № 464/25 "О бюджете поселков Долинка, Новодолинский, Шахан города Шахтинска на 2026 - 2028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22 мая 2026 года № 502/28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от 19 декабря 2025 года № 464/25 "О бюджете поселков Долинка, Новодолинский, Шахан города Шахтинска на 2026 - 2028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поселков Долинка, Новодолинский, Шахан города Шахтинска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763 326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133 604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629 177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792 388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29 062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29 062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29 062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502/28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464/25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502/28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464/25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Шахан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502/28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464/25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Новодолинский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