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7457" w14:textId="f187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18 декабря 2025 года № 257 "О городском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26 мая 2026 года № 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2026-2028 годы" от 18 декабря 2025 года № 257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13 535 002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7 744 141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44 874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67 648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5 678 339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18 458 060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- 40 690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40 690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- 4 882 368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4 882 368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2 999 160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1 916 855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18 458 060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168 397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- 4 882 368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выделенные из вышестоящих бюджетов городу Сарань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Сарани,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ул. Первомайская, поселок Актас,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сетей водоснабжения, резервуара и повысительной насосной станции в районе РТИ города Сарани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канализационных сетей в районе РТИ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