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86dc" w14:textId="dec8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18 декабря 2025 года № 257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10 марта 2026 года № 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2026-2028 годы" от 18 декабря 2025 года № 257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12 097 239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7 744 141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44 874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67 648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4 240 576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14 021 137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- 40 690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40 690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- 1 883 208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1 883 208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1 916 855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257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12 097 239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166 284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- 1 883 208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257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выделенные из вышестоящих бюджетов городу Сарань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города Сарани,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Сарани,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150 зрительских мест, расположенного в районе дома №16 "Б" по ул. Первомайская, поселок Актас,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