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00c4" w14:textId="e560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18 декабря 2025 года № 257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12 февраля 2026 года №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"О городском бюджете на 2026-2028 годы" от 18 декабря 2025 года № 257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11 858 267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8 488 918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44 874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67 648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3 256 827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13 666 601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- 40 690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40 690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- 1 767 644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1 767 644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33 647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1 801 291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257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6 212 708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3 256 826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166 284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- 1 767 644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