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0ff3" w14:textId="2bc0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18 декабря 2025 года № 257 "О городском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12 февраля 2026 года №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2026-2028 годы" от 18 декабря 2025 года № 257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2026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11 858 267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8 488 918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44 874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67 648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3 256 827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13 666 601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- 40 690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40 690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- 1 767 644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1 767 644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1 801 291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257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166 284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- 1 767 644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