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2868" w14:textId="1da2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июля 2026 года № 253-н/қ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 на период с 1 июля 2026 года по 31 декабря 2026 года в размере 59 722,00 (пятьдесят девять тысяч семьсот двадцать два) теңге за тонну без учета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