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5a18" w14:textId="cd95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Алакольского района от 1 октября 2020 года № 272 "Об утверждении схемы пастбищеоборотов по Алакольскому району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9 апреля 2026 года № 125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Алакольского района "Об утверждении схемы пастбищеоборотов по Алакольскому району на основании геоботанического обследования пастбищ" от 1 октября 2020 года №272 (зарегистрировано в Реестре государственной регистрации нормативных правовых актов под №147074).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Алакольского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