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4be2" w14:textId="8374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16 февраля 2026 года № 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Курманбаева С.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"____" ____________ 2026 г.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 с инвалидностью с психоневрологическими патологиями от трех до восемнадцати лет;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дети с инвалидностью с нарушениями опорно-двигательного аппарата от трех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лица с инвалидностью старше восемнадцати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 с инвалидностью первой и второй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не способных к самостоятельному обслуживанию в связи с преклонным возрастом.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