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eeae" w14:textId="134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городском сообщении на территории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области Жетісу от 26 января 2026 года № 16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транспорте", акимат города Текели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дифференцированный тариф на регулярные автомобильные перевозки пассажиров и багажа в городском сообщении на территории города Текели в следующих размерах: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безналичной оплате за проезд через систему электронной оплаты, включая посредством сети Интернет и устройств сотовой связи - 100 (сто)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наличной оплате за проезд - 200 (двести) тенге.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города Текели от 25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тарифа на регулярные автомобильные перевозки пассажиров и багажа в городском сообщении" (зарегистрировано в Реестре государственной регистрации нормативных правовых актов за № 184296).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Текели.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