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761e" w14:textId="a707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Жетісу от 12 декабря 2025 года № 33-202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июля 2026 года № 38-234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Жетісу "Об областном бюджете на 2026-2028 годы" от 12 декабря 2025 года № 33-202 (зарегистрировано в Реестре государственной регистрации нормативных правовых актов под № 219279)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476 324 593 тысячи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35 291 466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9 202 804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106 951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789 794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430 933 578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482 271 594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45 324 259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64 304 283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18 980 024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507 117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507 117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51 778 377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51 778 377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56 307 582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9 364 771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4 835 566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2026 год на проведение мероприятий по охране окружающей среды и развития объектов в сумме 660 142 тысячи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2026 год на обеспечение функционирования автомобильных дорог и развитие транспортной инфраструктуры в сумме 29 679 103 тысячи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Одобрить выпуск государственных эмиссионных ценных бумаг по области Жетісу на 2026 год в сумме 44 261 857 тысяч теңге,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3 000 000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строительство систем тепло-, водоснабжения и водоотведения 15 250 504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22 379 427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3 631 926 тысяч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476 324 593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3 433 262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9 202 804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430 933 578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-51 778 377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