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7e14" w14:textId="9f87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компенсации расходов за питание отдельным категориям воспитанников дошкольных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марта 2026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№320 "Об утверждении размеров, источников, видов и Правил предоставления социальной помощи гражданам, которым оказывается социальная помощь",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 (зарегистрирован в Реестре государственной регистрации нормативных правовых актов за №171200)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Компенсировать полностью расходы за питание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минимума, воспитывающихся в государственных дошкольных организациях, созданных в организационно-правовой форме коммунальных государственных казенных предприятий, и частных дошкольных организациях с размещенным государственным образовательным заказом.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