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968f" w14:textId="8159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2025 года № 36/206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26 мая 2026 года № 43/240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районном бюджете на 2026-2028 годы" от 25 декабря 2025 года под №36/206 (зарегистрировано в Реестре государственной регистрации нормативных правовых актов №220338)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8 873 518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4 580 758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80 675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4 191 185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9 192 747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137 003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220 575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83 572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-456 232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456 232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220 575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694 599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930 256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 №43/240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 №43/240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 №43/240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нижестоящим бюджетам, передаваемые из районного бюджета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 №43/240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