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7f52" w14:textId="b5c7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25 декабря 2025 года № 36/206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20 февраля 2026 года № 39/221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2026-2028 годы" от 25 декабря 2025 года под №36/206 (зарегистрировано в Реестре государственной регистрации нормативных правовых актов №220338)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9 452 903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4 580 758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80 675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4 770 570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9 724 069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137 003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220 575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83 572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-408 169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408 169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220 575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694 599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882 193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 №39/221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 №36/206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 №39/221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 №36/206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 №39/221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 №36/206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 №39/221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 №36/206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