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e15a" w14:textId="1aae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работников организаций, финансируемых из бюджета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области Ұлытау от 29 июня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работников организаций, финансируемых из бюджета города Каражал.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Каражал.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бюджета города Каражал.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бюджета Карагандинской области (далее - Организации) разработан в соответствии с нормами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поощрения работников Организаций за надлежащее выполнение должностных (служебных) обязанностей, а также повышения их материальной заинтересованности в своевременном и качественном выполнении функций и задач.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устанавливаются за счет средств местного бюджета, по решению соответствующих местных представительных органов.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бюджета города Каражал.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устанавливаемой надбавки.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