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0790" w14:textId="e220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24 декабря 2025 года № 238 "О городском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20 февраля 2026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декабря 2025 года № 238 "О городском бюджете на 2026 –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22 112 452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15 568 428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127 635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236 096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6 180 293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23 000 749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888 297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888 297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1 443 518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2 331 815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238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1 139 460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