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f6fe" w14:textId="df5f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Сатпаев для проезда на внутригородском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Сатпаев области Ұлытау от 20 марта 2026 года № 14/04 и решение Сатпаевского городского маслихата области Ұлытау от 20 марта 2026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акимат города Сатпаев ПОСТАНОВЛЯЕТ и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внутригородском общественном транспорте (кроме такси) следующим категориям граждан города Сатпаев: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приравненным по льготам к участникам Великой Отечественной войны, статус которых определена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– бесплатный проезд;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 – бесплатный проезд;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труда – бесплатный проезд;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пенсионерам – бесплатный проезд;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первой, второй, третьей групп – бесплатный проезд;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с инвалидностью до семи лет, детям с инвалидностью с семи до восемнадцати лет – бесплатный проезд;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и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бесплатный проезд.".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определить городской бюджет.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города Сатпаев и решения Сатпаевского городского маслихата возложить на заместителя акима города Сатпаев (Мұхан Д.Қ.) и председателя постоянной комиссии городского маслихата по вопросом социальной сферы, правопорядка и социальной защиты населения (Балмұқан Е.Б.).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