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f7b1" w14:textId="020f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25 декабря 2025 года № 38/214 "О бюджете города Жезказган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20 февраля 2026 года № 40/227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бюджете города Жезказган на 2026-2028 годы" от 25 декабря 2025 года №38/214 (зарегистрировано в Реестре государственной регистрации нормативных правовых актов под № 220330)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60 582 278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50 068 714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281 500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1 318 500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8 931 564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66 286 488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1 808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8 650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6 842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-5 706 018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5 706 018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706 585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2 267 016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7 266 449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налагаем. госуд учреждениями, финансир из государ.бюджета, а также содержащимися и финансир из бюджета (сметы расходов) Нац Банка РК, за исключ. поступл. от организ.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40 квартир для СУСН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в г. Жезказгана (2 очередь)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очистных сооружений хозяйственно-питьевой воды г.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очистных сооружений хозяйственно-питьевой воды г.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подземных вод Айдосского месторождения, область Ұлытау, г.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 скважин и сборных коллекторов, перебуривание недействующих скважин Уйтасского месторождения, область Ұлытау,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с. Кенгир, г. Жезказган, области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"АГРС"- " г.Жезказган" МГ "Сары-Арка". IV очередь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"АГРС"- "г.Жезказган" МГ "Сары-Арка". IІІ очередь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жилого дома, по ул. Алашахана 34Л в город Жезказган (привязка)" (Без наружных инженерных сетей и благоустройства).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90 квартирного многоквартирного жилого дома расположенного по адресу область Ұлытау, г. Жезказган, ул. Алашахана 34Т (без благоустройства)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90 квартирного жилого дома по ул. Алашахана 34Л в г. Жезказган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сельских округов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4-х мусороуборочных площадок и установка 25 контейнеров по ул.Мира, Молодежная, Пушкина, Школьная в селе Кенгир.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дренажных лотков (для защиты в период паводок) по ул. Молодежная в селе Кенгир.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освещение ул. Курмангазы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парке с.Талап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ограждения ТБО 1га и заземление 4-х трансформаторов в селе Малшыбай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