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f7b1" w14:textId="020f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25 декабря 2025 года № 38/214 "О бюджете города Жезказган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20 февраля 2026 года № 40/227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города Жезказган на 2026-2028 годы" от 25 декабря 2025 года №38/214 (зарегистрировано в Реестре государственной регистрации нормативных правовых актов под № 220330)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60 582 278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50 068 714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281 500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1 318 500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8 931 564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66 286 488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1 808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8 650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6 842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-5 706 018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5 706 018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706 585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2 267 016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7 266 449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38/214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налагаем. госуд учреждениями, финансир из государ.бюджета, а также содержащимися и финансир из бюджета (сметы расходов) Нац Банка РК, за исключ. поступл. от организ.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38/214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40 квартир для СУСН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в г. Жезказгана (2 очередь)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очистных сооружений хозяйственно-питьевой воды г.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очистных сооружений хозяйственно-питьевой воды г.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 сооружений подземных вод Айдосского месторождения, область Ұлытау, г.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 скважин и сборных коллекторов, перебуривание недействующих скважин Уйтасского месторождения, область Ұлытау,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с. Кенгир, г. Жезказган, области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"АГРС"- " г.Жезказган" МГ "Сары-Арка". IV очередь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"АГРС"- "г.Жезказган" МГ "Сары-Арка". IІІ очередь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жилого дома, по ул. Алашахана 34Л в город Жезказган (привязка)" (Без наружных инженерных сетей и благоустройства).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90 квартирного многоквартирного жилого дома расположенного по адресу область Ұлытау, г. Жезказган, ул. Алашахана 34Т (без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90 квартирного жилого дома по ул. Алашахана 34Л в г. Жезказган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38/214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сельских округов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4-х мусороуборочных площадок и установка 25 контейнеров по ул.Мира, Молодежная, Пушкина, Школьная в селе Кенгир.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дренажных лотков (для защиты в период паводок) по ул. Молодежная в селе Кенгир.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освещение ул. Курмангазы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парке с.Талап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ограждения ТБО 1га и заземление 4-х трансформаторов в селе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