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c84" w14:textId="35a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на 2026 год по Шускому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мая 2026 года № 56-4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от 16 апреля 1997 года "О жилищных отношениях" и на основании приказа и.о.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кондоминиума", маслихат Шуского района Жамбылской области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на 2026 год, в размере 0,0083 МРП за один квадратный метр в месяц.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