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bae5" w14:textId="6f4b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Коккайнар Коккайнарского сельского округа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Шуского района Жамбылской области от 17 июня 2026 года № 2 и решение Шуского районного маслихата Жамбылской области от 17 июня 2026 года № 58-3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Шуского района ПОСТАНОВЛЯЕТ и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общую площадь границы (черты) села Коккайнар на 3611,0 гектар, путем присоединения 15 гектаров земель с территории Коккайнарского сельского округа Шуского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Шуского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вводятся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от 17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– 3 от 17 июня 2026 года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по изменению границы (черты) села Коккайнар Коккайнарского сельского округа Шуского района Жамбылской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на границе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I.Земли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И-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Земли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Пустую-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Коккайнарского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фонда ПК"Естемес" Коккайнарского с/о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