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27ec3" w14:textId="7b27e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Программы по управлению коммунальными отходами Сарысуского района на 2026-2030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Сарысуского районного маслихата Жамбылской области от 8 апреля 2026 года № 56-9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365 Экологического кодекса Республики Казахстан, подпунктом 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местном государственном управлении и самоуправлении в Республике Казахстан" и приказом исполняющего обязанности Министра экологии, геологии и природных ресурсов Республики Казахстан от 9 августа 2021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318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разработки программы управления отходами" (зарегистрирован в Реестре государственной регистрации нормативных правовых актов за № 23917), Сарысуский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Программу по управлению коммунальными отходами Сарысуского района на 2026-2030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Сарысуского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Мусабеков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Сарысуского районного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апреля 2026 года №56-9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ПРОГРАММА ПО УПРАВЛЕНИЮ КОММУНАЛЬНЫМИ ОТХОДАМИ САРЫСУСКОГО РАЙОНА НА 2026-2030 ГОДЫ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Оглавление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СПИСОК СОКРАЩЕНИЙ 4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ТЕРМИНЫ И ОПРЕДЕЛЕНИЯ 5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 ПРОГРАММЫ 6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 8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сведения. 9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Основание для разработки проекта ПУО. 9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 Нормативно-правовая база 9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 Краткая характеристика полигонов 10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населҰнных пунктов: 10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данных по полигонам твҰрдых бытовых отходов (размещение) 10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объектов размещения отходов 10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Таблица. Сведения об объектах размещения коммунальных твҰрдых бытовых отходов (КТБО) Сарысуского района 12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объекта 27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Характеристика образующихся отходов 27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 Источники образования отходов 27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 Перечень отходов, принимаемых на полигон 27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 Классы опасности отходов 28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 Кодирование отходов по Классификатору отходов РК 28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Анализ текущего состояния управления коммунальными отходами в Сарысуском районе 28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 Соответствие полигонов экологическим и санитарным требованиям 29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 Социально-демографическая характеристика Сарысуского района 30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 Общая характеристика образования и обращения коммунальных отходов 30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 Анализ системы сбора, переработки и захоронения коммунальных отходов 30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3.5 Морфологический состав. 32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3.6 Нормы образования и накопления коммунальных отходов и тарифы 33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3.7 Оценка действующей системы управления коммунальными отходами 33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3.8 Охват услугами по накоплению, раздельному сбору и вывозу отходов 34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3.9. Транспортировка коммунальных отходов 35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3.10. Информация о предприятиях по сбору и вывозу коммунальных отходов от населения 36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3.11. Сортировка и переработка отходов 37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3.12. Захоронение коммунальных отходов 38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 Анализ системы управления отдельными видами отходов 38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3.14. Опасные компоненты коммунальных отходов 38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3.15. Отходы электрического и электронного оборудования (ОЭЭО) 39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3.16. Крупногабаритные отходы (КГО) 39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3.17. Строительные отходы 39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3.18. Пищевые отходы 39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Выводы анализа текущего состояния системы управления коммунальными отходами Сарысуского района 40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Общая оценка системы управления ТБО 40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Проблемные направления 40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Причины выявленных проблем 41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Последствия текущей ситуации 41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4.5. Связь с планом мероприятий и индикаторами программы 41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 Анализ сильных и слабых сторон, возможностей и угроз в секторе управления коммунальными отходами 42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Национальное законодательство, регулирующее управление коммунальными отходами 43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Государственная политика Республики Казахстан в сфере управления отходами 43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Стратегические документы и целевые индикаторы 44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на региональном и районном уровнях 44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Задачи и приоритеты на районном уровне 45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Региональная и районная реализация 46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5.4. Задачи и приоритеты на районном уровне 46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ЦЕЛИ, ЗАДАЧИ И ОСНОВНЫЕ НАПРАВЛЕНИЯ УПРАВЛЕНИЯ КОММУНАЛЬНЫМИ ОТХОДАМИ 47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Цели 47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Задачи 48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6.3. Основные направления 48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 Основные направления и мероприятия 49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Целевые показатели по совершенствованию охвата населения Сарысуского района системой сбора, вывоза, переработки и захоронения отходов (2025–2029 гг.) 51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6.4.6. Совершенствование системы учҰта и мониторинга 51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6.4.7. Финансирование и экономические механизмы 52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6.4.8. Этапы реализации Программы (таблица 6) 52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6.4.9. Мониторинг результатов реализации Программы 52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6.5. Заключительная часть Программы 53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ОСНОВНЫЕ НАПРАВЛЕНИЯ РЕАЛИЗАЦИИ ПРОЕКТА, ПУТИ ДОСТИЖЕНИЯ ПОСТАВЛЕННЫХ ЦЕЛЕЙ И СООТВЕТСТВУЮЩИЕ МЕРОПРИЯТИЯ 54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Мониторинг Программы управления коммунальными отходами Сарысуского района 57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Ресурсы, необходимые для реализации Программы 59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Финансовые ресурсы 59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Материально-технические ресурсы 59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Кадровые ресурсы 60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Организационные и методические ресурсы 60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Природные ресурсы и земельные участки 60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Ожидаемый социально-экономический эффект 60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Социальный эффект 60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Экологический эффект 61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Экономический эффект 61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Прогнозные показатели (Таблица 7) 61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1 62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Методика определения показателей Программы по управлению коммунальными отходами Сарысуского района 62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2026-2030г.г. 62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Показатель получают путем деления количества всех переработанных и вторично использованных твердых бытовых отходов (включая опасные составляющие коммунальных отходов), в том числе раздельно собранных отходов, отсортированных на МСО или полигоне и вторичных ресурсов, направленных на экспорт, на общее количество всех образовавшихся ТБО (коммунальных отходов) в граоне, выражая результат в процентах. 63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2 64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МЕРОПРИЯТИЙ ПО РЕАЛИЗАЦИИ ПРОГРАММЫ..............................................................64</w:t>
      </w:r>
    </w:p>
    <w:bookmarkEnd w:id="85"/>
    <w:bookmarkStart w:name="z94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СОКРАЩЕНИЙ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Национальный проект "Жасыл Казахстан"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Крупногабаритные отходы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КЗЭ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Концепция по переходу Республики Казахстан к "зеленой экономике"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Контейнерная площадка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Местные исполнительные органы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МСК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Мусоросортировочный комплекс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МЦЗТ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Некоммерческое акционерное общество "Международный центр зеленых технологий и инвестиционных проектов"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МЭГиПР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экологии, геологии и природных ресурсов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ООС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Отдел ЖКХ Сарысуского района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акимата Сарысуского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ОЭЭО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электронного и электрического оборудования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по управлению коммунальными отходами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ПСД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Проектно-сметная документация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РСО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Ртутьсодержащие отходы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ТБО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бытовые отходы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Физические лица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 РК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Экологический кодекс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ЮЛ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Юридические лица</w:t>
            </w:r>
          </w:p>
        </w:tc>
      </w:tr>
    </w:tbl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ТЕРМИНЫ И ОПРЕДЕЛЕНИЯ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Биоразлагаемые отходы - отходы, которые способны подвергаться анаэробному или аэробному разложению, в том числе садовые и парковые отходы, а также пищевые отходы, сопоставимые с отходами пищевой промышленности, макулатура.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Коммунальные отходы - отходы потребления, включающие: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смешанные отходы и раздельно собранные отходы домашних хозяйств, включая, помимо прочего, бумагу и картон, стекло, металлы, пластмассы, органические отходы, древесину, текстиль, упаковку, использованные электрическое и электронное оборудование, батареи и аккумуляторы;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смешанные отходы и раздельно собранные отходы из других источников, если такие отходы по своему характеру и составу сходны с отходами домашних хозяйств.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Крупногабаритные отходы – отходы потребления и хозяйственной деятельности (бытовая техника, мебель и другое), утратившие свои потребительские свойства и по своим размерам исключающие возможность транспортировки на специализированных транспортных средствах.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Отходы электронного и электрического оборудования – отнесенное к отходам, непригодное или вышедшее из употребления электронное и электрическое оборудование, в том числе его узлы, части, детали.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Пищевые отходы - отходы, сопоставимые с отходами пищевой промышленности, образующиеся в результате производства и потребления продуктов питания.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Строительные отходы - отходы, образующиеся в процессе сноса, разборки, реконструкции, ремонта (в том числе капитального) или строительства зданий, сооружений, промышленных объектов, дорог, инженерных и других коммуникаций.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Твердые бытовые отходы - коммунальные отходы в твердой форме.</w:t>
      </w:r>
    </w:p>
    <w:bookmarkEnd w:id="96"/>
    <w:bookmarkStart w:name="z105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ПРОГРАММЫ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по управлению коммунальными отходами Сарысуского района.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разработки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Экологический кодекс Республики Казахстан от 2 января 2021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400-VI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ЗРК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орган, ответственный за разработку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жилищно-коммунального хозяйства, пассажирского транспорта, автомобильных дорог и жилищной инспекции акимата Сарысуского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Основной разработчик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"Эко-КС"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системы управления коммунальными отходами в соответствии с требованиями экологического законодательства Республики Казахстан и повышение качества предоставляемых услуг по сбору и вывозу отходов для населения Сарысуского района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Задачи Программы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1)Дальнейшее развитие системы сбора и транспортировки коммунальных отходов для обеспечения полного охвата населения района услугами по сбору и вывозу отходов;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2)Совершенствование системы раздельного сбора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3)Развитие системы переработки и утилизации коммунальных отходов, включая специфические (пищевые, строительные и крупногабаритные отходы, отходы электронного и электрического оборудования и пр.);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4)Обеспечение безопасного захоронения коммунальных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5)Повышение информированности населения по вопросам обращения с коммунальными отходами и усиление взаимодействия всех заинтересованных сторон.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улучшено качество предоставляемых услуг в сфере управления коммунальными отходами; 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увеличен объем раздельного сбора, сортировки и переработки коммунальных отходов;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минимизировано негативное влияние коммунальных отходов на окружающую среду;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улучшены целевые показатели Сарысуского района в сфере управления коммунальными отходами.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– 2030 гг.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 определяется в зависимости от количества бюджетных средств, предоставленных местным исполнительным органам на финансирование мероприятий в сфере обращения с коммунальными отходами в Сарысуского района, в соответствующий период.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Исполнители Программы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Сарысуского района Жамбылской области; Общественный совет, субъекты по сбору, вывозу, восстановлению и захоронению коммунальных отходов; государственные учреждения; социальные объекты; юридические лица; индивидуальные предприниматели; НПО; население и др. заинтересованные стороны.</w:t>
            </w:r>
          </w:p>
        </w:tc>
      </w:tr>
    </w:tbl>
    <w:bookmarkStart w:name="z11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</w:t>
      </w:r>
    </w:p>
    <w:bookmarkEnd w:id="100"/>
    <w:bookmarkStart w:name="z11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Программа по управлению коммунальными отходами - это стратегический документ, включающий анализ текущей ситуации управления коммунальными отходами и комплекс мер, направленных на достижение целевых показателей по совершенствованию системы управления коммунальными отходами. </w:t>
      </w:r>
    </w:p>
    <w:bookmarkEnd w:id="101"/>
    <w:bookmarkStart w:name="z11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 365 </w:t>
      </w:r>
      <w:r>
        <w:rPr>
          <w:rFonts w:ascii="Times New Roman"/>
          <w:b w:val="false"/>
          <w:i w:val="false"/>
          <w:color w:val="000000"/>
          <w:sz w:val="28"/>
        </w:rPr>
        <w:t xml:space="preserve"> Экологического кодекса Республики Казахстан (далее - ЭК РК) местные исполнительные органы (далее - МИО) районов, городов районного и областного значения, городов республиканского значения организуют разработку Программы управления коммунальными отходами (далее - Программа). Программа утверждается местными представительными органами.</w:t>
      </w:r>
    </w:p>
    <w:bookmarkEnd w:id="102"/>
    <w:bookmarkStart w:name="z11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разработки настоящей Программы проведен анализ текущей ситуации управления коммунальными отходами Сарысуского района, выявлены проблемы и перспективы развития сектора управления коммунальными отходами и предложены комплексные меры для улучшения системы управления коммунальными отходами в соответствии с требованиями экологического законодательства РК.</w:t>
      </w:r>
    </w:p>
    <w:bookmarkEnd w:id="103"/>
    <w:bookmarkStart w:name="z11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Программа разработана с учетом приоритетов национальных стратегических, программных и концептуальных документов, а также международного опыта. </w:t>
      </w:r>
    </w:p>
    <w:bookmarkEnd w:id="104"/>
    <w:bookmarkStart w:name="z11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Реализация Программы приведет улучшению качества предоставляемых услуг в сфере управления коммунальными отходами, увеличению объема сбора, сортировки и переработки коммунальных отходов, минимизации негативного влияния коммунальных отходов на окружающую среду, улучшению целевых показателей Сарысуского района в сфере управления коммунальными отходами. </w:t>
      </w:r>
    </w:p>
    <w:bookmarkEnd w:id="105"/>
    <w:bookmarkStart w:name="z119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сведения.</w:t>
      </w:r>
    </w:p>
    <w:bookmarkEnd w:id="106"/>
    <w:bookmarkStart w:name="z12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1.1. Основание для разработки проекта ПУО. </w:t>
      </w:r>
    </w:p>
    <w:bookmarkEnd w:id="107"/>
    <w:bookmarkStart w:name="z12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управления отходами (ПУО) полигона твердых бытовых отходов (ТБО) Сарысуского района разработан на основании п. 1 </w:t>
      </w:r>
      <w:r>
        <w:rPr>
          <w:rFonts w:ascii="Times New Roman"/>
          <w:b w:val="false"/>
          <w:i w:val="false"/>
          <w:color w:val="000000"/>
          <w:sz w:val="28"/>
        </w:rPr>
        <w:t>ст. 335</w:t>
      </w:r>
      <w:r>
        <w:rPr>
          <w:rFonts w:ascii="Times New Roman"/>
          <w:b w:val="false"/>
          <w:i w:val="false"/>
          <w:color w:val="000000"/>
          <w:sz w:val="28"/>
        </w:rPr>
        <w:t xml:space="preserve"> Экологического кодекса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 xml:space="preserve">№ 400VI </w:t>
      </w:r>
      <w:r>
        <w:rPr>
          <w:rFonts w:ascii="Times New Roman"/>
          <w:b w:val="false"/>
          <w:i w:val="false"/>
          <w:color w:val="000000"/>
          <w:sz w:val="28"/>
        </w:rPr>
        <w:t xml:space="preserve"> ЗРК от 02.01.2021 г. и приказа и.о. Министра экологии, геологии и природных ресурсов Республики Казахстан от 09.08.2021 г.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318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разработки программы управления отходами". Разработка ПУО направлена на упорядочение сбора, приҰма, складирования и захоронения ТБО, снижение негативного воздействия на окружающую среду и здоровье населения, а также обеспечение соответствия санитарным и экологическим требованиям</w:t>
      </w:r>
    </w:p>
    <w:bookmarkEnd w:id="108"/>
    <w:bookmarkStart w:name="z12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 Нормативно-правовая база</w:t>
      </w:r>
    </w:p>
    <w:bookmarkEnd w:id="109"/>
    <w:bookmarkStart w:name="z12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разработан в соответствии с действующими нормативными правовыми актами Республики Казахстан в области охраны окружающей среды, обращения с отходами и санитарными нормами, регулирующими устройство и эксплуатацию полигонов твердых бытовых отходов.</w:t>
      </w:r>
    </w:p>
    <w:bookmarkEnd w:id="110"/>
    <w:bookmarkStart w:name="z12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Закон Республики Казахстан "Об охране окружающей среды";</w:t>
      </w:r>
    </w:p>
    <w:bookmarkEnd w:id="111"/>
    <w:bookmarkStart w:name="z12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Экологический кодекс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 xml:space="preserve">№ 400VI </w:t>
      </w:r>
      <w:r>
        <w:rPr>
          <w:rFonts w:ascii="Times New Roman"/>
          <w:b w:val="false"/>
          <w:i w:val="false"/>
          <w:color w:val="000000"/>
          <w:sz w:val="28"/>
        </w:rPr>
        <w:t>ЗРК от 02.01.2021 г.;</w:t>
      </w:r>
    </w:p>
    <w:bookmarkEnd w:id="112"/>
    <w:bookmarkStart w:name="z12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Закон Республики Казахстан "Об отходах производства и потребления";</w:t>
      </w:r>
    </w:p>
    <w:bookmarkEnd w:id="113"/>
    <w:bookmarkStart w:name="z12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Санитарные правила и нормы, регулирующие устройство и эксплуатацию полигонов твердых бытовых отходов;</w:t>
      </w:r>
    </w:p>
    <w:bookmarkEnd w:id="114"/>
    <w:bookmarkStart w:name="z12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Приказ Министерства экологии, геологии и природных ресурсов РК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318 </w:t>
      </w:r>
      <w:r>
        <w:rPr>
          <w:rFonts w:ascii="Times New Roman"/>
          <w:b w:val="false"/>
          <w:i w:val="false"/>
          <w:color w:val="000000"/>
          <w:sz w:val="28"/>
        </w:rPr>
        <w:t xml:space="preserve"> от 09.08.2021 г. "Об утверждении Правил разработки программы управления отходами";</w:t>
      </w:r>
    </w:p>
    <w:bookmarkEnd w:id="115"/>
    <w:bookmarkStart w:name="z12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Местные нормативные акты органов управления в сфере жилищнокоммунального хозяйства Сарысуского района.</w:t>
      </w:r>
    </w:p>
    <w:bookmarkEnd w:id="116"/>
    <w:bookmarkStart w:name="z13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 Краткая характеристика полигонов</w:t>
      </w:r>
    </w:p>
    <w:bookmarkEnd w:id="117"/>
    <w:bookmarkStart w:name="z13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Сарысуский район - административно-территориальная единица, расположенная на юге Республики Казахстан, в Жамбылской области. Административным центром района является город Жанатас. Общая площадь территории Сарысуского района составляет 3134,2 тыс. км². Количест</w:t>
      </w:r>
    </w:p>
    <w:bookmarkEnd w:id="118"/>
    <w:bookmarkStart w:name="z13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населҰнных пунктов — 25, количество сельских округов — 9.</w:t>
      </w:r>
    </w:p>
    <w:bookmarkEnd w:id="119"/>
    <w:bookmarkStart w:name="z13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населҰнных пунктов:</w:t>
      </w:r>
    </w:p>
    <w:bookmarkEnd w:id="120"/>
    <w:bookmarkStart w:name="z13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Байкадамский сельский округ (административный центр — село Саудакент)</w:t>
      </w:r>
    </w:p>
    <w:bookmarkEnd w:id="121"/>
    <w:bookmarkStart w:name="z13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Жайылминский сельский округ: село Маятас, Кызылдикан, Актам.</w:t>
      </w:r>
    </w:p>
    <w:bookmarkEnd w:id="122"/>
    <w:bookmarkStart w:name="z13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Жанаталапский сельский округ: село Ұйым</w:t>
      </w:r>
    </w:p>
    <w:bookmarkEnd w:id="123"/>
    <w:bookmarkStart w:name="z13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Жанаарыкский сельский округ: село Актогай, им. У. Сыздыкбаевой</w:t>
      </w:r>
    </w:p>
    <w:bookmarkEnd w:id="124"/>
    <w:bookmarkStart w:name="z13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Игиликсий сельский округ: село Өндіріс.</w:t>
      </w:r>
    </w:p>
    <w:bookmarkEnd w:id="125"/>
    <w:bookmarkStart w:name="z13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Камкалинский сельский округ: село Шыганак, Жайлауколь. 7. Туркестанский сельский округ: село им. А. Буркитбаева, Үшбас, Арыстанды.</w:t>
      </w:r>
    </w:p>
    <w:bookmarkEnd w:id="126"/>
    <w:bookmarkStart w:name="z14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Тогызкентский сельский округ: село Абильда, Майлыкөл.</w:t>
      </w:r>
    </w:p>
    <w:bookmarkEnd w:id="127"/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Досболский сельский округ: село Шагалалы, Большой Кокдала,</w:t>
      </w:r>
    </w:p>
    <w:bookmarkEnd w:id="128"/>
    <w:bookmarkStart w:name="z14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данных по полигонам твҰрдых бытовых отходов (размещение)</w:t>
      </w:r>
    </w:p>
    <w:bookmarkEnd w:id="129"/>
    <w:bookmarkStart w:name="z14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в районе имеется 23 мест утилизации и твердых бытовых отходов.</w:t>
      </w:r>
    </w:p>
    <w:bookmarkEnd w:id="130"/>
    <w:bookmarkStart w:name="z14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Характеристика объектов размещения отходов</w:t>
      </w:r>
    </w:p>
    <w:bookmarkEnd w:id="131"/>
    <w:bookmarkStart w:name="z14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коммунальных твҰрдых бытовых отходов (КТБО) на территории Сарысуского района осуществляется на действующих объектах размещения отходов Жамбылской области. Указанные полигоны находятся на балансе местных исполнительных органов, введены в эксплуатацию в установленном порядке и функционируют на основании экологических разрешений (лицензий), выданных уполномоченным органом.</w:t>
      </w:r>
    </w:p>
    <w:bookmarkEnd w:id="132"/>
    <w:bookmarkStart w:name="z14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Объекты размещения отходов, обслуживающие Сарысуский район, в основном эксплуатируются аппаратами акиматов сельских округов и города Жанатас. Указанные организации несут ответственность за содержание полигонов, соблюдение санитарно-экологических требований, приҰм и размещение отходов в установленном режиме.</w:t>
      </w:r>
    </w:p>
    <w:bookmarkEnd w:id="133"/>
    <w:bookmarkStart w:name="z14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полигонов введена в эксплуатацию в 2011–2012 годах, их вместимость варьируется от 50 тыс. м³ до 7 300 тыс. м³, площадь составляет от 1 до 5 гектаров.</w:t>
      </w:r>
    </w:p>
    <w:bookmarkEnd w:id="134"/>
    <w:bookmarkStart w:name="z14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 эксплуатации полигонов предоставлено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Экологическим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на основании экологических разрешений. Срок действия экологических разрешений по большинству полигонов установлен до 31 декабря 2035 года, по полигону города Жанатас — до 31 декабря 2034 года.</w:t>
      </w:r>
    </w:p>
    <w:bookmarkEnd w:id="135"/>
    <w:bookmarkStart w:name="z1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указанных полигонах размещаются преимущественно неопасные коммунальные твҰрдые бытовые отходы. ПриҰм медицинских, опасных производственных, химических и жидких отходов не допускается. В процессе размещения отходов предусматриваются мероприятия по послойному уплотнению, изоляции, соблюдению санитарных условий и снижению негативного воздействия на окружающую среду.</w:t>
      </w:r>
    </w:p>
    <w:bookmarkEnd w:id="136"/>
    <w:bookmarkStart w:name="z15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целом инфраструктура размещения отходов в Сарысуском районе сформирована, однако значительная часть полигонов по своему материально-техническому состоянию и соответствию экологическим требованиям нуждается в дополнительной модернизации и поэтапном совершенствовании. В связи с этим в рамках ПУО предусматривается реализация мероприятий по приведению полигонов в нормативное состояние, рекультивации и увеличению доли переработки отходов.</w:t>
      </w:r>
    </w:p>
    <w:bookmarkEnd w:id="137"/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Таблица. Сведения об объектах размещения коммунальных твҰрдых бытовых отходов (КТБО) Сарысуского района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Местоположение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ЭКОЛОГИЧЕСКОГО РАЗРЕШЕНИЯ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с. Актам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8,2 км к юго-западу от с. Актам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kZ40VCZ14390203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Жайылма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северу от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Жайылма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KZ08VCZ14390197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Кызылдыкан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северо-западу от с. Кызылдыкан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KZ94VCZ14390201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с. Маятас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востоку от с. Маятас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KZ67VCZ14390202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Абильда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Тогызкентский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2504 м к западу от с. Абильда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КZ13VCZ14390204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Тогызкент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Тогызкентский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3008 м к западу от с. Тогызкент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KZ83VCZ14390205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Актогай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Восточнее с. Актогай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KZ34VCZ14390214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им. У. Сыздыкбаева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Жанаарыкский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 м к западу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Арыстанды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северу от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с. Арыстанды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KZ29VCZ14390207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им. А. Буркитбаева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северо-востоку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KZ18VCZ14390211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Үшбас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кзападу от с. Үшбас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KZ45VCZ14390210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Кокдала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 м к юго-востоку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KZ61VCZ14390213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Шагалалы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2720 м к югу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KZ50VCZ14390217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Досбол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2684 м к юго-востоку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KZ07VCZ14390215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Камкалы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Камкалинский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км к востоку от с. Камкалы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KZ02VCZ14390208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Шыганак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Камкалинский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Северо-западнее с. Шыганак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KZ88VCZ14390212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Жайлаукол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Камкалинский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км к северу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KZ72VCZ14390209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Игілік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Игиликсий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1530 м к северо-западу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KZ56VCZ14390206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Өндіріс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Игиликсий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 м к 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KZ51VCZ14390199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Ұйым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 км к северу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KZ23VCZ14390218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Жанаталап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 м к 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KZ35VCZ14390196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Полигон КТБО с. Саудакент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Байкадамский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 м к востоку от села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KZ24VCZ14390200</w:t>
            </w:r>
          </w:p>
        </w:tc>
      </w:tr>
    </w:tbl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объекта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Полигон относится к объектам II категории воздействия на окружающую среду, поскольку его деятельность связана с приҰмом и захоронением неопасных бытовых отходов, а уровень воздействия соответствует требованиям классификации видов деятельности. Срок эксплуатации полигона составляет 20–25 лет с момента ввода в эксплуатацию, при необходимости предусмотрена возможность поэтапного расширения.</w:t>
      </w:r>
    </w:p>
    <w:bookmarkEnd w:id="149"/>
    <w:bookmarkStart w:name="z163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Характеристика образующихся отходов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2.1 Источники образования отходов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источниками образования отходов на обслуживаемой территории Сарысуского района являются: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индивидуальные жилые дома и многоквартирные жилые здания;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торговые объекты, объекты бытового обслуживания и рынки;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образовательные учреждения, медицинские и социальные организации;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коммерческие предприятия и офисные здания;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объекты сферы услуг и общественного питания;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коммунальные и социально-культурные объекты.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Образование отходов происходит в результате жизнедеятельности населения, деятельности субъектов малого и среднего бизнеса, а также проведения сезонных и массовых мероприятий.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2.2 Перечень отходов, принимаемых на полигон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полигоны ТБО Сарысуского района принимаются следующие виды отходов: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твҰрдые бытовые отходы (ТБО), образуемые населением и объектами сферы услуг;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крупногабаритные отходы (мебель, бытовая техника), входящие в общий поток ТБО;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сопутствующие бытовые отходы (бумага, картон, текстиль, пластик, стекло, металл и др.).</w:t>
      </w:r>
    </w:p>
    <w:bookmarkEnd w:id="164"/>
    <w:bookmarkStart w:name="z17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 xml:space="preserve">Экологического кодекса 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санитарных правил запрещается приҰм жидких, химически активных, токсичных, медицинских и иных опасных отходов.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2.3 Классы опасности отходов</w:t>
      </w:r>
    </w:p>
    <w:bookmarkEnd w:id="166"/>
    <w:bookmarkStart w:name="z1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отходы, принимаемые на полигон, по классификации опасности в основном относятся к неопасным отходам, так как представляют собой бытовые и коммунальные отходы, не содержащие опасных веществ в значимых концентрациях. Классы опасности отходов определяются в соответствии с Классификатором отходов Республики Казахстан с учҰтом их свойств и состава. Отдельные фракции отходов, содержащие опасные элементы, подлежат отдельной обработке и не принимаются на обычный полигон ТБО.</w:t>
      </w:r>
    </w:p>
    <w:bookmarkEnd w:id="167"/>
    <w:bookmarkStart w:name="z1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2.4 Кодирование отходов по Классификатору отходов РК</w:t>
      </w:r>
    </w:p>
    <w:bookmarkEnd w:id="1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отхода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по классификатору РК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 опасности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ТвҰрдые бытовые отходы (ТБО)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20 03 01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Бумага и картон (в составе 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20 01 01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Пластмасса (в составе 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20 01 39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Стекло (в составе 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20 01 02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Металлы (в составе ТБО)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20 01 40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Неопасные</w:t>
            </w:r>
          </w:p>
        </w:tc>
      </w:tr>
    </w:tbl>
    <w:bookmarkStart w:name="z182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Анализ текущего состояния управления коммунальными отходами в Сарысуском районе</w:t>
      </w:r>
    </w:p>
    <w:bookmarkEnd w:id="169"/>
    <w:bookmarkStart w:name="z18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 Соответствие полигонов экологическим и санитарным требованиям</w:t>
      </w:r>
    </w:p>
    <w:bookmarkEnd w:id="170"/>
    <w:bookmarkStart w:name="z18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Размещение и эксплуатация полигонов отходов осуществляется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Экологического 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санитарных правил и строительных норм. Полигон должен обеспечивать защиту окружающей среды и здоровья населения, предотвращать негативное воздействие на атмосферный воздух, почвы, поверхностные и подземные воды.</w:t>
      </w:r>
    </w:p>
    <w:bookmarkEnd w:id="171"/>
    <w:bookmarkStart w:name="z18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Экологические требования:</w:t>
      </w:r>
    </w:p>
    <w:bookmarkEnd w:id="172"/>
    <w:bookmarkStart w:name="z18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размещение полигона вне водоохранных зон, санитарно-защитных зон источников питьевого водоснабжения и особо охраняемых природных территорий;</w:t>
      </w:r>
    </w:p>
    <w:bookmarkEnd w:id="173"/>
    <w:bookmarkStart w:name="z18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наличие противофильтрационного экрана для предотвращения загрязнения подземных вод;</w:t>
      </w:r>
    </w:p>
    <w:bookmarkEnd w:id="174"/>
    <w:bookmarkStart w:name="z18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системы сбора, отвода и последующей очистки фильтрата;</w:t>
      </w:r>
    </w:p>
    <w:bookmarkEnd w:id="175"/>
    <w:bookmarkStart w:name="z18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наличие системы мониторинга подземных вод (наблюдательных скважин);</w:t>
      </w:r>
    </w:p>
    <w:bookmarkEnd w:id="176"/>
    <w:bookmarkStart w:name="z19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мероприятия по снижению выбросов в атмосферу (подавление пыли, уплотнение отходов, послойное перекрытие);</w:t>
      </w:r>
    </w:p>
    <w:bookmarkEnd w:id="177"/>
    <w:bookmarkStart w:name="z19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производственного экологического контроля (ПЭК).</w:t>
      </w:r>
    </w:p>
    <w:bookmarkEnd w:id="178"/>
    <w:bookmarkStart w:name="z19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Санитарно-эпидемиологические требования:</w:t>
      </w:r>
    </w:p>
    <w:bookmarkEnd w:id="179"/>
    <w:bookmarkStart w:name="z19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соблюдение санитарно-защитной зоны (СЗЗ) от границ полигона до жилой застройки;</w:t>
      </w:r>
    </w:p>
    <w:bookmarkEnd w:id="180"/>
    <w:bookmarkStart w:name="z19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предотвращение распространения запахов, пыли, грызунов и насекомых;</w:t>
      </w:r>
    </w:p>
    <w:bookmarkEnd w:id="181"/>
    <w:bookmarkStart w:name="z19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наличие ограждения, контрольно-пропускного пункта, подъездных путей с твҰрдым покрытием;</w:t>
      </w:r>
    </w:p>
    <w:bookmarkEnd w:id="182"/>
    <w:bookmarkStart w:name="z19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соблюдение режима эксплуатации и требований рекультивации;</w:t>
      </w:r>
    </w:p>
    <w:bookmarkEnd w:id="183"/>
    <w:bookmarkStart w:name="z19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лабораторного контроля качества воздуха, почв и воды.</w:t>
      </w:r>
    </w:p>
    <w:bookmarkEnd w:id="184"/>
    <w:bookmarkStart w:name="z19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эксплуатации и рекультивации:</w:t>
      </w:r>
    </w:p>
    <w:bookmarkEnd w:id="185"/>
    <w:bookmarkStart w:name="z19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поэтапное захоронение и изоляция отходов;</w:t>
      </w:r>
    </w:p>
    <w:bookmarkEnd w:id="186"/>
    <w:bookmarkStart w:name="z20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обязательная рекультивация полигона после его заполнения (технический и биологический этапы);</w:t>
      </w:r>
    </w:p>
    <w:bookmarkEnd w:id="187"/>
    <w:bookmarkStart w:name="z20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восстановление земель и предотвращение вторичного загрязнения.</w:t>
      </w:r>
    </w:p>
    <w:bookmarkEnd w:id="188"/>
    <w:bookmarkStart w:name="z20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настоящее время большинство полигонов твҰрдых бытовых отходов в Сарысуском районе не в полной мере соответствует действующим санитарным и экологическим требованиям.</w:t>
      </w:r>
    </w:p>
    <w:bookmarkEnd w:id="189"/>
    <w:bookmarkStart w:name="z20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 Социально-демографическая характеристика Сарысуского района</w:t>
      </w:r>
    </w:p>
    <w:bookmarkEnd w:id="190"/>
    <w:bookmarkStart w:name="z20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состоянию на 2023 год численность населения Сарысуского района согласно официальным статистическим данным составляет 44 115 человек. В последние годы в районе наблюдается стабильный естественный прирост населения в среднем на 2–2,5 % в год, что оказывает прямое влияние на объҰмы образования коммунальных отходов и нагрузку на инфраструктуру системы управления отходами.</w:t>
      </w:r>
    </w:p>
    <w:bookmarkEnd w:id="191"/>
    <w:bookmarkStart w:name="z20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 Общая характеристика образования и обращения коммунальных отходов</w:t>
      </w:r>
    </w:p>
    <w:bookmarkEnd w:id="192"/>
    <w:bookmarkStart w:name="z20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данным Министерства экологии, геологии и природных ресурсов Республики Казахстан, в республике ежегодно образуется 4,5–5,0 млн тонн твҰрдых бытовых отходов. По информации Бюро национальной статистики объҰм сбора и вывоза коммунальных отходов составляет порядка 3,5–4,0 млн тонн, что свидетельствует о неполном охвате населения услугами по управлению отходами. В 2021 году по Казахстану услугами по сбору и вывозу КТБО было охвачено 82 % населения, по Жамбылской области — 92 %, что превышает среднереспубликанский показатель. В первом полугодии 2024 года в Жамбылской области образовалось 31,3 тыс. тонн КТБО, из которых 6,4 тыс. тонн было переработано (около 20 %).</w:t>
      </w:r>
    </w:p>
    <w:bookmarkEnd w:id="193"/>
    <w:bookmarkStart w:name="z20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 Анализ системы сбора, переработки и захоронения коммунальных отходов</w:t>
      </w:r>
    </w:p>
    <w:bookmarkEnd w:id="194"/>
    <w:bookmarkStart w:name="z20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данным, предоставленным заказчиком, в Сарысуском районе ежегодно образуется в среднем 350 тонны коммунальных отходов. Уровень охвата населения услугами по сбору и вывозу КТБО составляет___ %, что свидетельствует о наличии организованной системы вывоза отходов.</w:t>
      </w:r>
    </w:p>
    <w:bookmarkEnd w:id="195"/>
    <w:bookmarkStart w:name="z20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Источники образования коммунальных отходов:</w:t>
      </w:r>
    </w:p>
    <w:bookmarkEnd w:id="196"/>
    <w:bookmarkStart w:name="z21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индивидуальные жилые дома и многоквартирные дома;</w:t>
      </w:r>
    </w:p>
    <w:bookmarkEnd w:id="197"/>
    <w:bookmarkStart w:name="z21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офисные здания, коммерческие и торговые предприятия;</w:t>
      </w:r>
    </w:p>
    <w:bookmarkEnd w:id="198"/>
    <w:bookmarkStart w:name="z21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промышленные предприятия, отходы которых приравнены к бытовым;</w:t>
      </w:r>
    </w:p>
    <w:bookmarkEnd w:id="199"/>
    <w:bookmarkStart w:name="z21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учреждения социальной сферы (детские сады, школы, больницы);</w:t>
      </w:r>
    </w:p>
    <w:bookmarkEnd w:id="200"/>
    <w:bookmarkStart w:name="z21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объекты сельского хозяйства, рынки и иные общественные места.</w:t>
      </w:r>
    </w:p>
    <w:bookmarkEnd w:id="201"/>
    <w:bookmarkStart w:name="z21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Доля Сарысуского района в общем объҰме коммунальных отходов Жамбылской области составляет около 1 %. Структура отходов:</w:t>
      </w:r>
    </w:p>
    <w:bookmarkEnd w:id="202"/>
    <w:bookmarkStart w:name="z21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бытовые хозяйственные отходы — 83,8 %;</w:t>
      </w:r>
    </w:p>
    <w:bookmarkEnd w:id="203"/>
    <w:bookmarkStart w:name="z21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производственные отходы, приравненные к бытовым — 15,3 %;</w:t>
      </w:r>
    </w:p>
    <w:bookmarkEnd w:id="204"/>
    <w:bookmarkStart w:name="z21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уличный смҰт — 0,8 %;</w:t>
      </w:r>
    </w:p>
    <w:bookmarkEnd w:id="205"/>
    <w:bookmarkStart w:name="z21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рыночные отходы — 0,1 %.</w:t>
      </w:r>
    </w:p>
    <w:bookmarkEnd w:id="206"/>
    <w:bookmarkStart w:name="z22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ОбъҰмы сбора, переработки и захоронения коммунальных отходов за 2022–2025 годы приведены в таблице 1.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Жинақталған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мың.тонн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44 415,58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47 194,99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47 975,62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ауданы**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мың.тонн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Қайта 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ауданы**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мың.тонн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облысы*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мың.тонн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40,4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37 397,92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39 549,4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39 723,82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ауданы**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мың.тонн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0,350</w:t>
            </w:r>
          </w:p>
        </w:tc>
      </w:tr>
    </w:tbl>
    <w:bookmarkStart w:name="z22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*Данные МЭПР РК</w:t>
      </w:r>
    </w:p>
    <w:bookmarkEnd w:id="208"/>
    <w:bookmarkStart w:name="z22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** Данные отдела ЖКХ </w:t>
      </w:r>
    </w:p>
    <w:bookmarkEnd w:id="209"/>
    <w:bookmarkStart w:name="z22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связи с отсутствием инфраструктуры по переработке коммунальных отходов на территории Сарысуского района переработка не осуществляется. Более 99 % отходов захораниваются на полигонах КТБО. Данные показатели свидетельствуют о стабильной и высокой нагрузке на полигоны.</w:t>
      </w:r>
    </w:p>
    <w:bookmarkEnd w:id="210"/>
    <w:bookmarkStart w:name="z22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3.5 Морфологический состав.</w:t>
      </w:r>
    </w:p>
    <w:bookmarkEnd w:id="211"/>
    <w:bookmarkStart w:name="z22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исследованиям МЦЗТ, основными фракциями КТБО в Сарысуском районе являются пищевые отходы, макулатура и пластик. При этом около 24 % отходов относятся к категории "прочие отходы" (текстиль, древесина, кости, кожа, резина, садовые и уличные отходы, гигиенические средства и др.).</w:t>
      </w:r>
    </w:p>
    <w:bookmarkEnd w:id="212"/>
    <w:bookmarkStart w:name="z22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Рисунок 1. Морфологический состав ТБО Сарысуского района</w:t>
      </w:r>
    </w:p>
    <w:bookmarkEnd w:id="213"/>
    <w:bookmarkStart w:name="z22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отсутствуют практика и мощности по переработке пищевых отходов. В связи с этим все биологически разлагаемые отходы направляются на полигон. В процессе их разложения образуется полигонный газ (в том числе метан), что увеличивает риск пожаров и взрывов. Таким образом, переработка биологически разлагаемых (пищевых) отходов является одним из приоритетных направлений развития системы управления отходами в Сарысуском районе.</w:t>
      </w:r>
    </w:p>
    <w:bookmarkEnd w:id="214"/>
    <w:bookmarkStart w:name="z22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3.6 Нормы образования и накопления коммунальных отходов и тарифы</w:t>
      </w:r>
    </w:p>
    <w:bookmarkEnd w:id="215"/>
    <w:bookmarkStart w:name="z22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Решением Сарысуского районного маслихата от 28 апреля 2020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№73-3 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утверждены нормы образования и накопления коммунальных отходов.</w:t>
      </w:r>
    </w:p>
    <w:bookmarkEnd w:id="216"/>
    <w:bookmarkStart w:name="z23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уточнҰнным нормам 2023 года:</w:t>
      </w:r>
    </w:p>
    <w:bookmarkEnd w:id="217"/>
    <w:bookmarkStart w:name="z23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благоустроенных жилых домов — 1,8 м³ на 1 жителя в год;</w:t>
      </w:r>
    </w:p>
    <w:bookmarkEnd w:id="218"/>
    <w:bookmarkStart w:name="z23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неблагоустроенных жилых домов — 1,9 м³ на 1 жителя в год.</w:t>
      </w:r>
    </w:p>
    <w:bookmarkEnd w:id="219"/>
    <w:bookmarkStart w:name="z23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2 — Тарифы на сбор, транспортировку, сортировку и захоронение КТБО</w:t>
      </w:r>
    </w:p>
    <w:bookmarkEnd w:id="2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 единица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 месяц, тенге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физических лиц благоустроенных домовладений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283,31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физических лиц неблагоустроенных домовладений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житель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336,43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юридических лиц и субъектов частного предпринимательства, без НДС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927,77</w:t>
            </w:r>
          </w:p>
        </w:tc>
      </w:tr>
    </w:tbl>
    <w:bookmarkStart w:name="z23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Указанные тарифы утверждены решениями Сарысуского районного маслихата от 15 апреля 2024 года №21-9 и от 23 октября 2023 года </w:t>
      </w:r>
      <w:r>
        <w:rPr>
          <w:rFonts w:ascii="Times New Roman"/>
          <w:b w:val="false"/>
          <w:i w:val="false"/>
          <w:color w:val="000000"/>
          <w:sz w:val="28"/>
        </w:rPr>
        <w:t>№10-3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21"/>
    <w:bookmarkStart w:name="z23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3.7 Оценка действующей системы управления коммунальными отходами</w:t>
      </w:r>
    </w:p>
    <w:bookmarkEnd w:id="222"/>
    <w:bookmarkStart w:name="z23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рассматриваемых населҰнных пунктов (района) действующая система управления коммунальными отходами включает процессы сбора, временного накопления, транспортировки и захоронения отходов. В населҰнных пунктах Сарысуского района вывоз коммунальных отходов осуществляется нерегулярно и не во всех случаях полностью охвачен специализированными организациями. Количество организаций, имеющих действующие договоры, ограничено. Отсутствие централизованной договорной системы в сфере вывоза коммунальных отходов приводит к снижению уровня охвата населения услугами, образованию несанкционированных свалок и ухудшению санитарно-экологического состояния населҰнных пунктов. Захоронение коммунальных отходов осуществляется на действующем полигоне КТБО, расположенном за пределами жилой застройки. Полигон эксплуатируется в установленном порядке и предназначен для приҰма твҰрдых коммунальных отходов. В то же время система раздельного сбора и сортировки отходов развита недостаточно либо отсутствует, а переработка и вторичное использование коммунальных отходов осуществляются в ограниченном объҰме. Основная масса отходов направляется на захоронение, что приводит к увеличению нагрузки на полигон и земельные ресурсы. Контроль за обращением коммунальных отходов осуществляется местными исполнительными органами, а также уполномоченными организациями в сфере охраны окружающей среды и санитарно-эпидемиологического благополучия. В целом, несмотря на функционирование действующей системы, требуется еҰ дальнейшее совершенствование, в том числе развитие раздельного сбора, модернизация инфраструктуры и внедрение мер по снижению образования отходов.</w:t>
      </w:r>
    </w:p>
    <w:bookmarkEnd w:id="223"/>
    <w:bookmarkStart w:name="z23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3.8 Охват услугами по накоплению, раздельному сбору и вывозу отходов</w:t>
      </w:r>
    </w:p>
    <w:bookmarkEnd w:id="224"/>
    <w:bookmarkStart w:name="z23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данным Министерства экологии, геологии и природных ресурсов РК за 2021 год, по республике услугами по сбору и вывозу КТБО охвачено 82 % населения, по Жамбылской области — 92 %. По Сарысускому району в 2024 году уровень охвата услугами по вывозу КТБО составил 81 %.</w:t>
      </w:r>
    </w:p>
    <w:bookmarkEnd w:id="225"/>
    <w:bookmarkStart w:name="z23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3 — Сведения о контейнерных площадках и контейнерах в населҰнных пунктах Сарысуского района</w:t>
      </w:r>
    </w:p>
    <w:bookmarkEnd w:id="2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 ауданы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 алаңдары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Контейнерлер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олардың ішінен пластикалық ыдыстарға арналған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флуоресцентті шамдар үшін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нан қалдықтары үшін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Қолданылатын контейнерлердің түрі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0,75 м3 стандартты металл контейнерлер</w:t>
            </w:r>
          </w:p>
        </w:tc>
      </w:tr>
    </w:tbl>
    <w:bookmarkStart w:name="z24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Сарысуском районе сбор и вывоз коммунальных отходов осуществляется двумя способами:</w:t>
      </w:r>
    </w:p>
    <w:bookmarkEnd w:id="227"/>
    <w:bookmarkStart w:name="z24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контейнерным;</w:t>
      </w:r>
    </w:p>
    <w:bookmarkEnd w:id="228"/>
    <w:bookmarkStart w:name="z24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бесконтейнерным (бестарным) способом — путҰм объезда территории по утверждҰнному графику с вывозом отходов в мешках (преимущественно в индивидуальном жилом секторе).</w:t>
      </w:r>
    </w:p>
    <w:bookmarkEnd w:id="229"/>
    <w:bookmarkStart w:name="z24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сбор внедрҰн не на всех контейнерных площадках. На обслуживаемых площадках используются контейнеры и сетки для вторичного сырья:</w:t>
      </w:r>
    </w:p>
    <w:bookmarkEnd w:id="230"/>
    <w:bookmarkStart w:name="z24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пластика — 20 единиц;</w:t>
      </w:r>
    </w:p>
    <w:bookmarkEnd w:id="231"/>
    <w:bookmarkStart w:name="z24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люминесцентных ламп — отсутствуют;</w:t>
      </w:r>
    </w:p>
    <w:bookmarkEnd w:id="232"/>
    <w:bookmarkStart w:name="z24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пищевых отходов — отсутствуют.</w:t>
      </w:r>
    </w:p>
    <w:bookmarkEnd w:id="233"/>
    <w:bookmarkStart w:name="z24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контейнерных площадок нуждается в ремонте (отсутствует ограждение, твҰрдое покрытие, контейнеры изношены и требуют замены). Вокруг контейнерных площадок отмечается несанкционированное накопление строительных отходов, крупногабаритных отходов (КГО), а также отходов электрического и электронного оборудования (ОЭЭО).</w:t>
      </w:r>
    </w:p>
    <w:bookmarkEnd w:id="234"/>
    <w:bookmarkStart w:name="z24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коммунальные отходы, за исключением раздельно собранных, без сортировки захораниваются на полигонах КТБО сельских округов, что не соответствует требованиям Экологического кодекса Республики Казахстан. В перспективе необходимо строительство и ввод в эксплуатацию сортировочных линий во всех сельских округах.</w:t>
      </w:r>
    </w:p>
    <w:bookmarkEnd w:id="235"/>
    <w:bookmarkStart w:name="z24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3.9. Транспортировка коммунальных отходов</w:t>
      </w:r>
    </w:p>
    <w:bookmarkEnd w:id="236"/>
    <w:bookmarkStart w:name="z25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Сарысуском районе не сформирована централизованная система оказания услуг по сбору и транспортировке коммунальных отходов.</w:t>
      </w:r>
    </w:p>
    <w:bookmarkEnd w:id="237"/>
    <w:bookmarkStart w:name="z25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Экологическим кодексом Республики Казахстан юридические лица и индивидуальные предприниматели, осуществляющие деятельность по сбору и транспортировке отходов, обязаны направить уведомление о начале деятельности в Министерство экологии Республики Казахстан. Осуществление деятельности без подачи уведомления запрещается.</w:t>
      </w:r>
    </w:p>
    <w:bookmarkEnd w:id="238"/>
    <w:bookmarkStart w:name="z25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Согласно данным МЭГТРМ, по Сарысускому району количество субъектов предпринимательства, подавших такое уведомление, крайне незначительно, что свидетельствует о необходимости систематизации сферы транспортировки отходов.</w:t>
      </w:r>
    </w:p>
    <w:bookmarkEnd w:id="239"/>
    <w:bookmarkStart w:name="z25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3.10. Информация о предприятиях по сбору и вывозу коммунальных отходов от населения</w:t>
      </w:r>
    </w:p>
    <w:bookmarkEnd w:id="240"/>
    <w:bookmarkStart w:name="z25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данным за 2025 год в Сарысуском районе официально системой расчҰта платы за услуги охвачено 38 104 человек (по состоянию на 2026 год).</w:t>
      </w:r>
    </w:p>
    <w:bookmarkEnd w:id="241"/>
    <w:bookmarkStart w:name="z25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О ЧИСЛЕННОСТИ НАСЕЛЕНИЯ САРЫСУСКОГО РАЙОНА</w:t>
      </w:r>
    </w:p>
    <w:bookmarkEnd w:id="2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населҰнного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Уйым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Ондіріс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Кызылдихан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Маятас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Досбол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Шагалалы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 Кокдала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Киши Кокдала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Тогызкент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Майлыкөл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Камкалы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Жайлаукол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Шыганак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 им. А. Буркитбаева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Ушбас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Жанатас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5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Оставшаяся часть населения проживает без регистрации, в связи с чем плата за услуги с них не взимается. В МВО (организациях по вывозу отходов) отсутствует доступ к данным о фактической численности населения, в результате чего начисление платы зачастую производится некорректно, поскольку тариф рассчитывается на одного жителя. Актуальной остаҰтся проблема абонентской задолженности: оплату услуг производят лишь около 70 % охваченного населения.</w:t>
      </w:r>
    </w:p>
    <w:bookmarkEnd w:id="243"/>
    <w:bookmarkStart w:name="z25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Экологическим кодексом </w:t>
      </w:r>
      <w:r>
        <w:rPr>
          <w:rFonts w:ascii="Times New Roman"/>
          <w:b w:val="false"/>
          <w:i w:val="false"/>
          <w:color w:val="000000"/>
          <w:sz w:val="28"/>
        </w:rPr>
        <w:t xml:space="preserve"> РК с 2021 года к обязанностям МИО (местных исполнительных органов) относится предоставление организациям, осуществляющим сбор отходов, доступа к данным о регистрации населения. Реализация данного требования является необходимой.</w:t>
      </w:r>
    </w:p>
    <w:bookmarkEnd w:id="244"/>
    <w:bookmarkStart w:name="z25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Ввиду неэффективности заключения индивидуальных договоров требуется переход от индивидуальных договоров к публичному договору. МИО и МВО должны разместить публичный договор на своих официальных интернет-ресурсах и провести разъяснительную работу среди населения.</w:t>
      </w:r>
    </w:p>
    <w:bookmarkEnd w:id="245"/>
    <w:bookmarkStart w:name="z25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3.11. Сортировка и переработка отходов</w:t>
      </w:r>
    </w:p>
    <w:bookmarkEnd w:id="246"/>
    <w:bookmarkStart w:name="z26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в основном осуществляется переработка бумаги, картона, пластика, стекла и ртутьсодержащих отходов.</w:t>
      </w:r>
    </w:p>
    <w:bookmarkEnd w:id="247"/>
    <w:bookmarkStart w:name="z26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Инфраструктура переработки ограничена:</w:t>
      </w:r>
    </w:p>
    <w:bookmarkEnd w:id="248"/>
    <w:bookmarkStart w:name="z26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отсутствуют стационарные пункты приҰма отходов от населения;</w:t>
      </w:r>
    </w:p>
    <w:bookmarkEnd w:id="249"/>
    <w:bookmarkStart w:name="z26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собранные отходы направляются в областной центр или другие регионы;</w:t>
      </w:r>
    </w:p>
    <w:bookmarkEnd w:id="250"/>
    <w:bookmarkStart w:name="z26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электронные отходы принимаются только от юридических лиц.</w:t>
      </w:r>
    </w:p>
    <w:bookmarkEnd w:id="251"/>
    <w:bookmarkStart w:name="z26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сбора отходов электрического и электронного оборудования (ОЭЭО) от населения отсутствует, такие отходы поступают на полигоны вместе с бытовыми отходами. Ведение статистического учҰта затруднено. В связи с этим требуется совершенствование системы учҰта и мониторинга.</w:t>
      </w:r>
    </w:p>
    <w:bookmarkEnd w:id="252"/>
    <w:bookmarkStart w:name="z26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3.12. Захоронение коммунальных отходов</w:t>
      </w:r>
    </w:p>
    <w:bookmarkEnd w:id="253"/>
    <w:bookmarkStart w:name="z26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Жамбылской области функционируют 163 полигона, полностью (на 100 %) соответствующих экологическим и санитарным требованиям и нормам. В Сарысуском районе основным способом управления коммунальными отходами является захоронение на полигонах КТБО. На территории района расположено 23 полигона КТБО.</w:t>
      </w:r>
    </w:p>
    <w:bookmarkEnd w:id="254"/>
    <w:bookmarkStart w:name="z26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данным на конец 2025 года объҰм накопленных отходов составляет 350 тонны. Отходы захораниваются без сортировки, контроль за опасными фракциями не осуществляется. Требования по запрету захоронения пластика, стекла, строительных и пищевых отходов не соблюдаются. Полигоны не соответствуют санитарным и экологическим требованиям, периодически фиксируются случаи возгораний.</w:t>
      </w:r>
    </w:p>
    <w:bookmarkEnd w:id="255"/>
    <w:bookmarkStart w:name="z26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 Анализ системы управления отдельными видами отходов</w:t>
      </w:r>
    </w:p>
    <w:bookmarkEnd w:id="256"/>
    <w:bookmarkStart w:name="z27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3.13.1. Коммунальные отходы</w:t>
      </w:r>
    </w:p>
    <w:bookmarkEnd w:id="257"/>
    <w:bookmarkStart w:name="z27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сбор развит недостаточно, объҰмы переработки ограничены.</w:t>
      </w:r>
    </w:p>
    <w:bookmarkEnd w:id="258"/>
    <w:bookmarkStart w:name="z27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3.13.2. Строительные отходы</w:t>
      </w:r>
    </w:p>
    <w:bookmarkEnd w:id="259"/>
    <w:bookmarkStart w:name="z27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переработки ограничена, основная часть отходов размещается.</w:t>
      </w:r>
    </w:p>
    <w:bookmarkEnd w:id="260"/>
    <w:bookmarkStart w:name="z27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3.13.3. Опасные отходы</w:t>
      </w:r>
    </w:p>
    <w:bookmarkEnd w:id="261"/>
    <w:bookmarkStart w:name="z27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Ртутьсодержащие лампы, батарейки и аккумуляторы передаются организациям, имеющим соответствующую лицензию.</w:t>
      </w:r>
    </w:p>
    <w:bookmarkEnd w:id="262"/>
    <w:bookmarkStart w:name="z27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3.13.4. Медицинские отходы (при наличии)</w:t>
      </w:r>
    </w:p>
    <w:bookmarkEnd w:id="263"/>
    <w:bookmarkStart w:name="z27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Обезвреживаются через специализированные организации.</w:t>
      </w:r>
    </w:p>
    <w:bookmarkEnd w:id="264"/>
    <w:bookmarkStart w:name="z27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3.14. Опасные компоненты коммунальных отходов</w:t>
      </w:r>
    </w:p>
    <w:bookmarkEnd w:id="265"/>
    <w:bookmarkStart w:name="z27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3.14.1. Ртутьсодержащие отходы (РСО)</w:t>
      </w:r>
    </w:p>
    <w:bookmarkEnd w:id="266"/>
    <w:bookmarkStart w:name="z28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сбора отсутствует.</w:t>
      </w:r>
    </w:p>
    <w:bookmarkEnd w:id="267"/>
    <w:bookmarkStart w:name="z28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Проблемы:</w:t>
      </w:r>
    </w:p>
    <w:bookmarkEnd w:id="268"/>
    <w:bookmarkStart w:name="z28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поступление опасных отходов вместе с КТБО;</w:t>
      </w:r>
    </w:p>
    <w:bookmarkEnd w:id="269"/>
    <w:bookmarkStart w:name="z28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экологические риски.</w:t>
      </w:r>
    </w:p>
    <w:bookmarkEnd w:id="270"/>
    <w:bookmarkStart w:name="z28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bookmarkEnd w:id="271"/>
    <w:bookmarkStart w:name="z28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установка специализированных контейнеров;</w:t>
      </w:r>
    </w:p>
    <w:bookmarkEnd w:id="272"/>
    <w:bookmarkStart w:name="z28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выбор лицензированной организации на конкурсной основе;</w:t>
      </w:r>
    </w:p>
    <w:bookmarkEnd w:id="273"/>
    <w:bookmarkStart w:name="z28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финансирование за счҰт бюджетных средств.</w:t>
      </w:r>
    </w:p>
    <w:bookmarkEnd w:id="274"/>
    <w:bookmarkStart w:name="z28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3.15. Отходы электрического и электронного оборудования (ОЭЭО)</w:t>
      </w:r>
    </w:p>
    <w:bookmarkEnd w:id="275"/>
    <w:bookmarkStart w:name="z28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сбора отсутствует.</w:t>
      </w:r>
    </w:p>
    <w:bookmarkEnd w:id="276"/>
    <w:bookmarkStart w:name="z29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bookmarkEnd w:id="277"/>
    <w:bookmarkStart w:name="z29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внедрение системы раздельного сбора ОЭЭО;</w:t>
      </w:r>
    </w:p>
    <w:bookmarkEnd w:id="278"/>
    <w:bookmarkStart w:name="z29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усиление исполнения требований статьи 365 Экологического кодекса РК.</w:t>
      </w:r>
    </w:p>
    <w:bookmarkEnd w:id="279"/>
    <w:bookmarkStart w:name="z29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3.16. Крупногабаритные отходы (КГО)</w:t>
      </w:r>
    </w:p>
    <w:bookmarkEnd w:id="280"/>
    <w:bookmarkStart w:name="z29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сбор не осуществляется.</w:t>
      </w:r>
    </w:p>
    <w:bookmarkEnd w:id="281"/>
    <w:bookmarkStart w:name="z29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bookmarkEnd w:id="282"/>
    <w:bookmarkStart w:name="z29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специализированной компании;</w:t>
      </w:r>
    </w:p>
    <w:bookmarkEnd w:id="283"/>
    <w:bookmarkStart w:name="z29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Создание площадок для сбора КГО.</w:t>
      </w:r>
    </w:p>
    <w:bookmarkEnd w:id="284"/>
    <w:bookmarkStart w:name="z29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3.17. Строительные отходы</w:t>
      </w:r>
    </w:p>
    <w:bookmarkEnd w:id="285"/>
    <w:bookmarkStart w:name="z29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Захоронение запрещено.</w:t>
      </w:r>
    </w:p>
    <w:bookmarkEnd w:id="286"/>
    <w:bookmarkStart w:name="z30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bookmarkEnd w:id="287"/>
    <w:bookmarkStart w:name="z30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Выделение специализированных площадок;</w:t>
      </w:r>
    </w:p>
    <w:bookmarkEnd w:id="288"/>
    <w:bookmarkStart w:name="z30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Установка дробильных установок.</w:t>
      </w:r>
    </w:p>
    <w:bookmarkEnd w:id="289"/>
    <w:bookmarkStart w:name="z30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3.18. Пищевые отходы</w:t>
      </w:r>
    </w:p>
    <w:bookmarkEnd w:id="290"/>
    <w:bookmarkStart w:name="z30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сбор не осуществляется.</w:t>
      </w:r>
    </w:p>
    <w:bookmarkEnd w:id="291"/>
    <w:bookmarkStart w:name="z30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Предложения:</w:t>
      </w:r>
    </w:p>
    <w:bookmarkEnd w:id="292"/>
    <w:bookmarkStart w:name="z30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Внедрение раздельного сбора биоразлагаемых отходов;</w:t>
      </w:r>
    </w:p>
    <w:bookmarkEnd w:id="293"/>
    <w:bookmarkStart w:name="z30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Внедрение системы компостирования.</w:t>
      </w:r>
    </w:p>
    <w:bookmarkEnd w:id="294"/>
    <w:bookmarkStart w:name="z308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Выводы анализа текущего состояния системы управления коммунальными отходами Сарысуского района</w:t>
      </w:r>
    </w:p>
    <w:bookmarkEnd w:id="295"/>
    <w:bookmarkStart w:name="z30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4.1. Общая оценка системы управления ТБО</w:t>
      </w:r>
    </w:p>
    <w:bookmarkEnd w:id="296"/>
    <w:bookmarkStart w:name="z31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управления коммунальными отходами в Сарысуском районе функционирует, однако в настоящее время характеризуется следующими ограничениями:</w:t>
      </w:r>
    </w:p>
    <w:bookmarkEnd w:id="297"/>
    <w:bookmarkStart w:name="z31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отсутствие полностью централизованной системы сбора, транспортировки и переработки отходов;</w:t>
      </w:r>
    </w:p>
    <w:bookmarkEnd w:id="298"/>
    <w:bookmarkStart w:name="z31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низкий уровень раздельного сбора отходов, за исключением опасных и биоразлагаемых фракций;</w:t>
      </w:r>
    </w:p>
    <w:bookmarkEnd w:id="299"/>
    <w:bookmarkStart w:name="z31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основная часть отходов направляется на захоронение на полигоны, что создаҰт дополнительную нагрузку на земельные ресурсы;</w:t>
      </w:r>
    </w:p>
    <w:bookmarkEnd w:id="300"/>
    <w:bookmarkStart w:name="z31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контроль и учҰт объҰмов переработки и захоронения ведутся не в полном объҰме, отсутствует достоверная статистика по опасным и крупногабаритным отходам.</w:t>
      </w:r>
    </w:p>
    <w:bookmarkEnd w:id="301"/>
    <w:bookmarkStart w:name="z31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4.2. Проблемные направления</w:t>
      </w:r>
    </w:p>
    <w:bookmarkEnd w:id="302"/>
    <w:bookmarkStart w:name="z31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Инфраструктура и оборудование: устаревшие или отсутствующие контейнерные площадки; нехватка контейнеров для РСО, ОЭЭО и пищевых отходов; территории полигонов не полностью соответствуют санитарно-экологическим требованиям.</w:t>
      </w:r>
    </w:p>
    <w:bookmarkEnd w:id="303"/>
    <w:bookmarkStart w:name="z31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и транспортировка: нерегулярный вывоз ТБО; полное или частичное отсутствие договорной системы с населением; низкий уровень оплаты услуг (около 70 % охваченного населения).</w:t>
      </w:r>
    </w:p>
    <w:bookmarkEnd w:id="304"/>
    <w:bookmarkStart w:name="z31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Переработка: ограниченные объҰмы переработки бумаги, пластика и стекла; отсутствие пунктов приҰма строительных, крупногабаритных и электронных отходов; значительная часть опасных отходов захоранивается вместе с бытовыми.</w:t>
      </w:r>
    </w:p>
    <w:bookmarkEnd w:id="305"/>
    <w:bookmarkStart w:name="z31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Информированность населения и контроль: недостаточный уровень экологической культуры населения; низкая осведомлҰнность о правилах раздельного сбора и публичных договорах; ограниченный контроль со стороны местных органов.</w:t>
      </w:r>
    </w:p>
    <w:bookmarkEnd w:id="306"/>
    <w:bookmarkStart w:name="z32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4.3. Причины выявленных проблем</w:t>
      </w:r>
    </w:p>
    <w:bookmarkEnd w:id="307"/>
    <w:bookmarkStart w:name="z32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отсутствие системного подхода к раздельному сбору и переработке всех категорий отходов;</w:t>
      </w:r>
    </w:p>
    <w:bookmarkEnd w:id="308"/>
    <w:bookmarkStart w:name="z32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недостаточное финансирование инфраструктурных мероприятий;</w:t>
      </w:r>
    </w:p>
    <w:bookmarkEnd w:id="309"/>
    <w:bookmarkStart w:name="z32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отсутствие у МУО (государственного уполномоченного органа) доступа к данным о регистрации населения для корректного расчҰта тарифов;</w:t>
      </w:r>
    </w:p>
    <w:bookmarkEnd w:id="310"/>
    <w:bookmarkStart w:name="z32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дефицит лицензированных организаций, осуществляющих сбор и переработку опасных и крупногабаритных отходов;</w:t>
      </w:r>
    </w:p>
    <w:bookmarkEnd w:id="311"/>
    <w:bookmarkStart w:name="z32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низкая осведомлҰнность населения о правилах обращения с отходами и требованиях законодательства.</w:t>
      </w:r>
    </w:p>
    <w:bookmarkEnd w:id="312"/>
    <w:bookmarkStart w:name="z32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4.4. Последствия текущей ситуации</w:t>
      </w:r>
    </w:p>
    <w:bookmarkEnd w:id="313"/>
    <w:bookmarkStart w:name="z32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рост объҰмов захоронения отходов на полигонах и сокращение сроков их эксплуатации;</w:t>
      </w:r>
    </w:p>
    <w:bookmarkEnd w:id="314"/>
    <w:bookmarkStart w:name="z32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ухудшение санитарно-экологического состояния жилых территорий;</w:t>
      </w:r>
    </w:p>
    <w:bookmarkEnd w:id="315"/>
    <w:bookmarkStart w:name="z32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распространение опасных компонентов (ртуть, тяжҰлые металлы) в почвах и водных объектах;</w:t>
      </w:r>
    </w:p>
    <w:bookmarkEnd w:id="316"/>
    <w:bookmarkStart w:name="z33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потеря вторичных ресурсов и низкий уровень эффективного использования коммунальных отходов;</w:t>
      </w:r>
    </w:p>
    <w:bookmarkEnd w:id="317"/>
    <w:bookmarkStart w:name="z33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рост рисков для здоровья населения и вероятность появления несанкционированных свалок.</w:t>
      </w:r>
    </w:p>
    <w:bookmarkEnd w:id="318"/>
    <w:bookmarkStart w:name="z33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4.5. Связь с планом мероприятий и индикаторами программы</w:t>
      </w:r>
    </w:p>
    <w:bookmarkEnd w:id="319"/>
    <w:bookmarkStart w:name="z33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Выводы данного раздела напрямую связаны с целями и задачами программы управления коммунальными отходами:</w:t>
      </w:r>
    </w:p>
    <w:bookmarkEnd w:id="320"/>
    <w:bookmarkStart w:name="z33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увеличение доли населения, охваченного услугами по сбору и вывозу ТБО;</w:t>
      </w:r>
    </w:p>
    <w:bookmarkEnd w:id="321"/>
    <w:bookmarkStart w:name="z335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развитие раздельного сбора отходов, включая опасные и крупногабаритные фракции;</w:t>
      </w:r>
    </w:p>
    <w:bookmarkEnd w:id="322"/>
    <w:bookmarkStart w:name="z336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модернизация контейнерных площадок и инфраструктуры полигонов;</w:t>
      </w:r>
    </w:p>
    <w:bookmarkEnd w:id="323"/>
    <w:bookmarkStart w:name="z337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системы учҰта и мониторинга переработки и захоронения отходов;</w:t>
      </w:r>
    </w:p>
    <w:bookmarkEnd w:id="324"/>
    <w:bookmarkStart w:name="z338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реализация мероприятий по повышению экологической культуры населения.</w:t>
      </w:r>
    </w:p>
    <w:bookmarkEnd w:id="325"/>
    <w:bookmarkStart w:name="z339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 Анализ сильных и слабых сторон, возможностей и угроз в секторе управления коммунальными отходами</w:t>
      </w:r>
    </w:p>
    <w:bookmarkEnd w:id="326"/>
    <w:bookmarkStart w:name="z340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4.6.1. Сильные стороны</w:t>
      </w:r>
    </w:p>
    <w:bookmarkEnd w:id="327"/>
    <w:bookmarkStart w:name="z341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функционирующая система сбора и вывоза коммунальных отходов;</w:t>
      </w:r>
    </w:p>
    <w:bookmarkEnd w:id="328"/>
    <w:bookmarkStart w:name="z342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закрепление ответственности за обращение с отходами за специализированными организациями;</w:t>
      </w:r>
    </w:p>
    <w:bookmarkEnd w:id="329"/>
    <w:bookmarkStart w:name="z343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наличие разрешҰнных мест размещения отходов (полигоны);</w:t>
      </w:r>
    </w:p>
    <w:bookmarkEnd w:id="330"/>
    <w:bookmarkStart w:name="z344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нормативно-правовая база в сфере управления отходами (Экологический кодекс РК, санитарные правила);</w:t>
      </w:r>
    </w:p>
    <w:bookmarkEnd w:id="331"/>
    <w:bookmarkStart w:name="z345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контроль со стороны местных исполнительных и представительных органов.</w:t>
      </w:r>
    </w:p>
    <w:bookmarkEnd w:id="332"/>
    <w:bookmarkStart w:name="z346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4.6.2. Слабые стороны</w:t>
      </w:r>
    </w:p>
    <w:bookmarkEnd w:id="333"/>
    <w:bookmarkStart w:name="z347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недостаточное развитие раздельного сбора и сортировки коммунальных отходов;</w:t>
      </w:r>
    </w:p>
    <w:bookmarkEnd w:id="334"/>
    <w:bookmarkStart w:name="z348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высокая доля отходов, направляемых на полигоны;</w:t>
      </w:r>
    </w:p>
    <w:bookmarkEnd w:id="335"/>
    <w:bookmarkStart w:name="z349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ограниченные мощности по переработке и утилизации.</w:t>
      </w:r>
    </w:p>
    <w:bookmarkEnd w:id="336"/>
    <w:bookmarkStart w:name="z350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4.6.3. Возможности</w:t>
      </w:r>
    </w:p>
    <w:bookmarkEnd w:id="337"/>
    <w:bookmarkStart w:name="z351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раздельного сбора коммунальных отходов;</w:t>
      </w:r>
    </w:p>
    <w:bookmarkEnd w:id="338"/>
    <w:bookmarkStart w:name="z352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развитие системы сортировки и переработки вторичных ресурсов;</w:t>
      </w:r>
    </w:p>
    <w:bookmarkEnd w:id="339"/>
    <w:bookmarkStart w:name="z353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привлечение инвестиций и частного сектора в сферу управления отходами;</w:t>
      </w:r>
    </w:p>
    <w:bookmarkEnd w:id="340"/>
    <w:bookmarkStart w:name="z354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современных технологий для сокращения объҰмов переработки и захоронения;</w:t>
      </w:r>
    </w:p>
    <w:bookmarkEnd w:id="341"/>
    <w:bookmarkStart w:name="z355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реализация государственных и региональных программ в сфере "зелҰной экономики".</w:t>
      </w:r>
    </w:p>
    <w:bookmarkEnd w:id="342"/>
    <w:bookmarkStart w:name="z356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4.6.4. Угрозы</w:t>
      </w:r>
    </w:p>
    <w:bookmarkEnd w:id="343"/>
    <w:bookmarkStart w:name="z357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рост объҰмов коммунальных отходов вследствие увеличения численности населения и уровня потребления;</w:t>
      </w:r>
    </w:p>
    <w:bookmarkEnd w:id="344"/>
    <w:bookmarkStart w:name="z35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переполнение действующих полигонов и сокращение их эксплуатационного ресурса;</w:t>
      </w:r>
    </w:p>
    <w:bookmarkEnd w:id="345"/>
    <w:bookmarkStart w:name="z359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риск возникновения несанкционированных свалок;</w:t>
      </w:r>
    </w:p>
    <w:bookmarkEnd w:id="346"/>
    <w:bookmarkStart w:name="z360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негативное воздействие на окружающую среду и здоровье населения при несоблюдении правовых требований;</w:t>
      </w:r>
    </w:p>
    <w:bookmarkEnd w:id="347"/>
    <w:bookmarkStart w:name="z361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ограниченность финансирования модернизации системы управления отходами.</w:t>
      </w:r>
    </w:p>
    <w:bookmarkEnd w:id="348"/>
    <w:bookmarkStart w:name="z362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Сектор управления коммунальными отходами располагает базовой инфраструктурой и нормативной поддержкой, однако остаҰтся зависимым от захоронения отходов. Реализация возможностей по развитию раздельного сбора и переработки отходов позволит снизить экологические риски и повысить долгосрочную устойчивость системы.</w:t>
      </w:r>
    </w:p>
    <w:bookmarkEnd w:id="349"/>
    <w:bookmarkStart w:name="z363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Национальное законодательство, регулирующее управление коммунальными отходами</w:t>
      </w:r>
    </w:p>
    <w:bookmarkEnd w:id="350"/>
    <w:bookmarkStart w:name="z364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5.1. Государственная политика Республики Казахстан в сфере управления отходами</w:t>
      </w:r>
    </w:p>
    <w:bookmarkEnd w:id="351"/>
    <w:bookmarkStart w:name="z365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политика Республики Казахстан в сфере управления отходами направлена на обеспечение экологической безопасности, охрану здоровья населения и рациональное использование природных ресурсов. Основополагающие стратегические документы в данной сфере реализуются на региональном и районном уровнях посредством практических мер и программных документов.</w:t>
      </w:r>
    </w:p>
    <w:bookmarkEnd w:id="352"/>
    <w:bookmarkStart w:name="z366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5.2. Стратегические документы и целевые индикаторы</w:t>
      </w:r>
    </w:p>
    <w:bookmarkEnd w:id="353"/>
    <w:bookmarkStart w:name="z36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Концепция перехода Республики Казахстан к "зелҰной экономике" (до 2050 года) определяет ключевые направления развития сферы управления отходами, включая сокращение объҰмов захоронения, внедрение раздельного сбора, увеличение доли переработки и повторного использования ресурсов. В рамках Концепции предусмотрено достижение уровня переработки коммунальных отходов не менее 40 % к 2030 году.</w:t>
      </w:r>
    </w:p>
    <w:bookmarkEnd w:id="354"/>
    <w:bookmarkStart w:name="z36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проект "ЗелҰный Казахстан" (2021–2025 годы) направлен на улучшение экологической обстановки и модернизацию системы управления коммунальными отходами. Основные цели проекта включают достижение уровня переработки около 30 % к 2025 году, сокращение количества несанкционированных свалок, а также приведение полигонов и инфраструктуры в соответствие с санитарными требованиями.</w:t>
      </w:r>
    </w:p>
    <w:bookmarkEnd w:id="355"/>
    <w:bookmarkStart w:name="z369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на региональном и районном уровнях</w:t>
      </w:r>
    </w:p>
    <w:bookmarkEnd w:id="356"/>
    <w:bookmarkStart w:name="z370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уровне Жамбылской области и Сарысуского района государственная политика реализуется посредством местных программ, планов и практических мероприятий, направленных на повышение эффективности управления коммунальными отходами:</w:t>
      </w:r>
    </w:p>
    <w:bookmarkEnd w:id="357"/>
    <w:bookmarkStart w:name="z371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Сарысуском районе Жамбылской области утверждена Программа по управлению коммунальными отходами города Жанатас и района на 2024–2028 годы решением районного маслихата от 15 апреля 2024 года № 21-9, что обеспечивает реализацию требований Экологического кодекса Республики Казахстан и методических рекомендаций по разработке программ управления отходами на местном уровне;</w:t>
      </w:r>
    </w:p>
    <w:bookmarkEnd w:id="358"/>
    <w:bookmarkStart w:name="z372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в сфере санитарно-эпидемиологического контроля и надзора осуществляется Управлением санитарно-эпидемиологического контроля по Сарысускому району, что способствует соблюдению гигиенических требований при сборе, накоплении и вывозе отходов.</w:t>
      </w:r>
    </w:p>
    <w:bookmarkEnd w:id="359"/>
    <w:bookmarkStart w:name="z373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Задачи и приоритеты на районном уровне</w:t>
      </w:r>
    </w:p>
    <w:bookmarkEnd w:id="360"/>
    <w:bookmarkStart w:name="z374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Политика Республики Казахстан в сфере управления отходами реализуется также через деятельность местных исполнительных органов, которые разрабатывают и утверждают схемы санитарной очистки населҰнных пунктов, организуют сбор и вывоз коммунальных отходов, а также обеспечивают контроль за соблюдением экологических и санитарных требований.</w:t>
      </w:r>
    </w:p>
    <w:bookmarkEnd w:id="361"/>
    <w:bookmarkStart w:name="z375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уровне Сарысуского района акимат, сельские округа и коммунальные службы осуществляют следующие мероприятия:</w:t>
      </w:r>
    </w:p>
    <w:bookmarkEnd w:id="362"/>
    <w:bookmarkStart w:name="z376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регулярный сбор и вывоз коммунальных отходов в соответствии с утверждҰнными маршрутами и графиками;</w:t>
      </w:r>
    </w:p>
    <w:bookmarkEnd w:id="363"/>
    <w:bookmarkStart w:name="z377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обеспечение соблюдения санитарных требований на контейнерных площадках и полигонах;</w:t>
      </w:r>
    </w:p>
    <w:bookmarkEnd w:id="364"/>
    <w:bookmarkStart w:name="z378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предотвращение образования несанкционированных свалок;</w:t>
      </w:r>
    </w:p>
    <w:bookmarkEnd w:id="365"/>
    <w:bookmarkStart w:name="z379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поэтапное внедрение элементов раздельного сбора и сортировки отходов;</w:t>
      </w:r>
    </w:p>
    <w:bookmarkEnd w:id="366"/>
    <w:bookmarkStart w:name="z380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участие в областных программах по переработке и утилизации отходов, включая направление отходов на переработку в специализированные предприятия за пределами района с учҰтом отсутствия местных перерабатывающих мощностей.</w:t>
      </w:r>
    </w:p>
    <w:bookmarkEnd w:id="367"/>
    <w:bookmarkStart w:name="z381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 и целевые показатели Концепции по переходу РК к "зеленой" экономике и Национального проекта "Жасыл Казахстан"</w:t>
      </w:r>
    </w:p>
    <w:bookmarkEnd w:id="368"/>
    <w:bookmarkStart w:name="z382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4.</w:t>
      </w:r>
    </w:p>
    <w:bookmarkEnd w:id="3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до 2030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до 2050 года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 отходов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охвата населения раздельным сбором отходов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 доли отходов, направляемых на захоронение на полигонах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Обеспеченность экологической инфраструктурой в сфере управления отходами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</w:tbl>
    <w:bookmarkStart w:name="z383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5.3. Региональная и районная реализация</w:t>
      </w:r>
    </w:p>
    <w:bookmarkEnd w:id="370"/>
    <w:bookmarkStart w:name="z384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уровне Жамбылской области и Сарысуского района государственная политика реализуется через местные программы, планы и мероприятия:</w:t>
      </w:r>
    </w:p>
    <w:bookmarkEnd w:id="371"/>
    <w:bookmarkStart w:name="z385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Программа по управлению коммунальными отходами города Жанатас и Сарысуского района на 2024–2028 годы утверждена районным маслихатом (15 апреля 2024 года, № 21-9), что позволяет реализовать требования Экологического кодекса Республики Казахстан и методические рекомендации по разработке программ управления отходами на местном уровне;</w:t>
      </w:r>
    </w:p>
    <w:bookmarkEnd w:id="372"/>
    <w:bookmarkStart w:name="z386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санитарно-эпидемиологический контроль и надзор осуществляется территориальным управлением санитарно-эпидемиологического контроля, обеспечивающим соблюдение гигиенических требований при сборе, хранении и вывозе отходов.</w:t>
      </w:r>
    </w:p>
    <w:bookmarkEnd w:id="373"/>
    <w:bookmarkStart w:name="z387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5.4. Задачи и приоритеты на районном уровне</w:t>
      </w:r>
    </w:p>
    <w:bookmarkEnd w:id="374"/>
    <w:bookmarkStart w:name="z388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политика Республики Казахстан в сфере управления отходами реализуется через местные исполнительные органы, которые:</w:t>
      </w:r>
    </w:p>
    <w:bookmarkEnd w:id="375"/>
    <w:bookmarkStart w:name="z389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разрабатывают и утверждают схемы санитарной очистки населҰнных пунктов;</w:t>
      </w:r>
    </w:p>
    <w:bookmarkEnd w:id="376"/>
    <w:bookmarkStart w:name="z390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организуют сбор и вывоз коммунальных отходов;</w:t>
      </w:r>
    </w:p>
    <w:bookmarkEnd w:id="377"/>
    <w:bookmarkStart w:name="z391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осуществляют контроль за соблюдением экологических и санитарных требований.</w:t>
      </w:r>
    </w:p>
    <w:bookmarkEnd w:id="378"/>
    <w:bookmarkStart w:name="z392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Сарысуском районе акимат, сельские округа и коммунальные службы реализуют следующие мероприятия:</w:t>
      </w:r>
    </w:p>
    <w:bookmarkEnd w:id="379"/>
    <w:bookmarkStart w:name="z393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регулярный сбор и вывоз коммунальных отходов в соответствии с утверждҰнными маршрутами и графиками;</w:t>
      </w:r>
    </w:p>
    <w:bookmarkEnd w:id="380"/>
    <w:bookmarkStart w:name="z394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обеспечение соответствия контейнерных площадок и полигонов санитарным требованиям;</w:t>
      </w:r>
    </w:p>
    <w:bookmarkEnd w:id="381"/>
    <w:bookmarkStart w:name="z395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предупреждение образования несанкционированных свалок;</w:t>
      </w:r>
    </w:p>
    <w:bookmarkEnd w:id="382"/>
    <w:bookmarkStart w:name="z396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поэтапное внедрение элементов раздельного сбора и сортировки отходов;</w:t>
      </w:r>
    </w:p>
    <w:bookmarkEnd w:id="383"/>
    <w:bookmarkStart w:name="z397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участие в областных программах по переработке и утилизации отходов, включая направление отходов в специализированные предприятия за пределами района с учҰтом отсутствия местных перерабатывающих мощностей.</w:t>
      </w:r>
    </w:p>
    <w:bookmarkEnd w:id="384"/>
    <w:bookmarkStart w:name="z398" w:id="3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ЦЕЛИ, ЗАДАЧИ И ОСНОВНЫЕ НАПРАВЛЕНИЯ УПРАВЛЕНИЯ КОММУНАЛЬНЫМИ ОТХОДАМИ</w:t>
      </w:r>
    </w:p>
    <w:bookmarkEnd w:id="385"/>
    <w:bookmarkStart w:name="z399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6.1. Цели</w:t>
      </w:r>
    </w:p>
    <w:bookmarkEnd w:id="386"/>
    <w:bookmarkStart w:name="z400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Основной целью управления коммунальными отходами является обеспечение экологически безопасной и устойчивой системы обращения с отходами, направленной на снижение негативного воздействия на окружающую среду и здоровье населения, а также на рациональное использование территориальных ресурсов.</w:t>
      </w:r>
    </w:p>
    <w:bookmarkEnd w:id="387"/>
    <w:bookmarkStart w:name="z401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Конкретные цели:</w:t>
      </w:r>
    </w:p>
    <w:bookmarkEnd w:id="388"/>
    <w:bookmarkStart w:name="z402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Сокращение объҰмов захоронения отходов и увеличение доли переработки и утилизации;</w:t>
      </w:r>
    </w:p>
    <w:bookmarkEnd w:id="389"/>
    <w:bookmarkStart w:name="z403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Обеспечение устойчивой и безопасной системы сбора, транспортировки и размещения коммунальных отходов;</w:t>
      </w:r>
    </w:p>
    <w:bookmarkEnd w:id="390"/>
    <w:bookmarkStart w:name="z404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Внедрение раздельного сбора отходов и развитие инфраструктуры переработки;</w:t>
      </w:r>
    </w:p>
    <w:bookmarkEnd w:id="391"/>
    <w:bookmarkStart w:name="z405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Повышение экологической культуры населения и обеспечение его участия в процессе управления отходами;</w:t>
      </w:r>
    </w:p>
    <w:bookmarkEnd w:id="392"/>
    <w:bookmarkStart w:name="z406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Модернизация объектов управления отходами в соответствии с экологическими и санитарными требованиями.</w:t>
      </w:r>
    </w:p>
    <w:bookmarkEnd w:id="393"/>
    <w:bookmarkStart w:name="z407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6.2. Задачи</w:t>
      </w:r>
    </w:p>
    <w:bookmarkEnd w:id="394"/>
    <w:bookmarkStart w:name="z408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достижения поставленных целей необходимо решение следующих задач:</w:t>
      </w:r>
    </w:p>
    <w:bookmarkEnd w:id="395"/>
    <w:bookmarkStart w:name="z40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Организация эффективной и безопасной системы сбора и вывоза коммунальных отходов с жилых и общественных территорий;</w:t>
      </w:r>
    </w:p>
    <w:bookmarkEnd w:id="396"/>
    <w:bookmarkStart w:name="z410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Поддержание контейнерной инфраструктуры и полигонов в надлежащем состоянии и их развитие;</w:t>
      </w:r>
    </w:p>
    <w:bookmarkEnd w:id="397"/>
    <w:bookmarkStart w:name="z411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Развитие системы раздельного сбора, сортировки и переработки отходов;</w:t>
      </w:r>
    </w:p>
    <w:bookmarkEnd w:id="398"/>
    <w:bookmarkStart w:name="z412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Внедрение экологического мониторинга и контроля полигонов, контейнерных площадок и состояния окружающей среды;</w:t>
      </w:r>
    </w:p>
    <w:bookmarkEnd w:id="399"/>
    <w:bookmarkStart w:name="z413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Проведение образовательных и информационных программ для населения и организаций по вопросам раздельного сбора и переработки отходов;</w:t>
      </w:r>
    </w:p>
    <w:bookmarkEnd w:id="400"/>
    <w:bookmarkStart w:name="z414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Планирование и реализация мероприятий по рекультивации земель после завершения эксплуатации полигонов.</w:t>
      </w:r>
    </w:p>
    <w:bookmarkEnd w:id="401"/>
    <w:bookmarkStart w:name="z415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6.3. Основные направления</w:t>
      </w:r>
    </w:p>
    <w:bookmarkEnd w:id="402"/>
    <w:bookmarkStart w:name="z41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районном уровне основными направлениями в сфере управления коммунальными отходами являются:</w:t>
      </w:r>
    </w:p>
    <w:bookmarkEnd w:id="403"/>
    <w:bookmarkStart w:name="z41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Инфраструктурное направление: установка контейнеров, ремонт подъездных дорог к полигонам, внедрение систем сортировки и переработки отходов;</w:t>
      </w:r>
    </w:p>
    <w:bookmarkEnd w:id="404"/>
    <w:bookmarkStart w:name="z41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Организационно-правовое направление: соблюдение требований Экологического кодекса Республики Казахстан, санитарных правил и региональных программ, заключение договоров со специализированными организациями;</w:t>
      </w:r>
    </w:p>
    <w:bookmarkEnd w:id="405"/>
    <w:bookmarkStart w:name="z41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Технологическое направление: применение современных методов утилизации, переработки и обезвреживания отходов, внедрение инновационных и экологически безопасных технологий;</w:t>
      </w:r>
    </w:p>
    <w:bookmarkEnd w:id="406"/>
    <w:bookmarkStart w:name="z42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Контрольно-мониторинговое направление: организация систематического контроля за сбором, транспортировкой и размещением отходов, включая мониторинг состояния почвы, водных ресурсов и атмосферного воздуха;</w:t>
      </w:r>
    </w:p>
    <w:bookmarkEnd w:id="407"/>
    <w:bookmarkStart w:name="z42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Социально-образовательное направление: проведение информационно-разъяснительной работы, вовлечение населения в раздельный сбор отходов и внедрение принципов "зелҰной экономики".</w:t>
      </w:r>
    </w:p>
    <w:bookmarkEnd w:id="408"/>
    <w:bookmarkStart w:name="z42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целей, задач и основных направлений управления коммунальными отходами обеспечивает устойчивое функционирование системы обращения с отходами на территории района, снижает экологические риски, улучшает санитарное состояние населҰнных пунктов и способствует вовлечению населения в охрану окружающей среды.</w:t>
      </w:r>
    </w:p>
    <w:bookmarkEnd w:id="409"/>
    <w:bookmarkStart w:name="z423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 Основные направления и мероприятия</w:t>
      </w:r>
    </w:p>
    <w:bookmarkEnd w:id="410"/>
    <w:bookmarkStart w:name="z42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6.4.1. Совершенствование системы сбора и транспортировки отходов</w:t>
      </w:r>
    </w:p>
    <w:bookmarkEnd w:id="411"/>
    <w:bookmarkStart w:name="z42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системы стабильных договорных отношений с предприятиями, оказывающими услуги по сбору отходов;</w:t>
      </w:r>
    </w:p>
    <w:bookmarkEnd w:id="412"/>
    <w:bookmarkStart w:name="z426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увеличение количества контейнерных площадок и приведение их в соответствие с санитарными требованиями;</w:t>
      </w:r>
    </w:p>
    <w:bookmarkEnd w:id="413"/>
    <w:bookmarkStart w:name="z427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уточнение графиков вывоза отходов и создание системы обратной связи с населением;</w:t>
      </w:r>
    </w:p>
    <w:bookmarkEnd w:id="414"/>
    <w:bookmarkStart w:name="z428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обновление автопарка и специализированной техники для вывоза отходов.</w:t>
      </w:r>
    </w:p>
    <w:bookmarkEnd w:id="415"/>
    <w:bookmarkStart w:name="z429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6.4.2. Развитие системы раздельного сбора отходов</w:t>
      </w:r>
    </w:p>
    <w:bookmarkEnd w:id="416"/>
    <w:bookmarkStart w:name="z430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раздельного сбора отходов в пилотных сельских округах (бумага, пластик, стекло, металл, пищевые отходы);</w:t>
      </w:r>
    </w:p>
    <w:bookmarkEnd w:id="417"/>
    <w:bookmarkStart w:name="z431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информирование и стимулирование населения к участию в раздельном сборе отходов;</w:t>
      </w:r>
    </w:p>
    <w:bookmarkEnd w:id="418"/>
    <w:bookmarkStart w:name="z432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не менее одного пункта приҰма отходов в каждом сельском округе;</w:t>
      </w:r>
    </w:p>
    <w:bookmarkEnd w:id="419"/>
    <w:bookmarkStart w:name="z433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экологических уголков и проведение "зелҰных уроков" в школах и организациях.</w:t>
      </w:r>
    </w:p>
    <w:bookmarkEnd w:id="420"/>
    <w:bookmarkStart w:name="z434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6.4.3. Развитие системы переработки и утилизации отходов</w:t>
      </w:r>
    </w:p>
    <w:bookmarkEnd w:id="421"/>
    <w:bookmarkStart w:name="z435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поддержка малого и среднего бизнеса в сфере переработки отходов;</w:t>
      </w:r>
    </w:p>
    <w:bookmarkEnd w:id="422"/>
    <w:bookmarkStart w:name="z43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предоставление инвесторам преференций (земельные участки, инфраструктура, кредитование);</w:t>
      </w:r>
    </w:p>
    <w:bookmarkEnd w:id="423"/>
    <w:bookmarkStart w:name="z43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цепочки сбора и реализации вторичных ресурсов (пластик, бумага, стекло, металл);</w:t>
      </w:r>
    </w:p>
    <w:bookmarkEnd w:id="424"/>
    <w:bookmarkStart w:name="z43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площадок компостирования биоразлагаемых отходов;</w:t>
      </w:r>
    </w:p>
    <w:bookmarkEnd w:id="425"/>
    <w:bookmarkStart w:name="z43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открытие специализированных пунктов приҰма электронных и опасных отходов.</w:t>
      </w:r>
    </w:p>
    <w:bookmarkEnd w:id="426"/>
    <w:bookmarkStart w:name="z44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6.4.4. Экологическая модернизация полигонов</w:t>
      </w:r>
    </w:p>
    <w:bookmarkEnd w:id="427"/>
    <w:bookmarkStart w:name="z44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установление и правовое оформление санитарно-защитных зон для крупных полигонов;</w:t>
      </w:r>
    </w:p>
    <w:bookmarkEnd w:id="428"/>
    <w:bookmarkStart w:name="z44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постановка земельных участков полигонов на кадастровый учҰт;</w:t>
      </w:r>
    </w:p>
    <w:bookmarkEnd w:id="429"/>
    <w:bookmarkStart w:name="z44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совершенствование процессов захоронения отходов (послойное уплотнение, пересыпка инертным грунтом, соблюдение требований пожарной безопасности);</w:t>
      </w:r>
    </w:p>
    <w:bookmarkEnd w:id="430"/>
    <w:bookmarkStart w:name="z44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системы контроля воздействия полигонов на поверхностные и подземные воды;</w:t>
      </w:r>
    </w:p>
    <w:bookmarkEnd w:id="431"/>
    <w:bookmarkStart w:name="z44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установка систем видеонаблюдения и учҰта въезда/выезда на полигонах.</w:t>
      </w:r>
    </w:p>
    <w:bookmarkEnd w:id="432"/>
    <w:bookmarkStart w:name="z44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6.4.5. Экологическое просвещение и информирование населения</w:t>
      </w:r>
    </w:p>
    <w:bookmarkEnd w:id="433"/>
    <w:bookmarkStart w:name="z44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ежегодных экологических месячников и субботников;</w:t>
      </w:r>
    </w:p>
    <w:bookmarkEnd w:id="434"/>
    <w:bookmarkStart w:name="z44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мероприятий по экологическому образованию в учебных заведениях и организациях;</w:t>
      </w:r>
    </w:p>
    <w:bookmarkEnd w:id="435"/>
    <w:bookmarkStart w:name="z44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популяризация раздельного сбора отходов через средства массовой информации и социальные сети;</w:t>
      </w:r>
    </w:p>
    <w:bookmarkEnd w:id="436"/>
    <w:bookmarkStart w:name="z45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поддержка местных экологических инициатив ("ЗелҰная школа", "Чистое село", "Эко-акимат" и др.);</w:t>
      </w:r>
    </w:p>
    <w:bookmarkEnd w:id="437"/>
    <w:bookmarkStart w:name="z45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реализация совместных проектов с общественными объединениями по повышению экологической культуры населения.</w:t>
      </w:r>
    </w:p>
    <w:bookmarkEnd w:id="438"/>
    <w:bookmarkStart w:name="z45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Целевые показатели по совершенствованию охвата населения Сарысуского района системой сбора, вывоза, переработки и захоронения отходов (2025–2029 гг.)</w:t>
      </w:r>
    </w:p>
    <w:bookmarkEnd w:id="439"/>
    <w:bookmarkStart w:name="z45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5</w:t>
      </w:r>
    </w:p>
    <w:bookmarkEnd w:id="4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показатели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Текущее состояние (2025 г.)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 г.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 г.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 г.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охвата населения системой сбора и вывоза ТБО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раздельным сбором отходов (сухие/влажные фракции, опасные отходы)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 ТБО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Соответствие полигонов экологическим требованиям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удовлетворҰнности населения экологическим качеством жизни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61,5 %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73,8 %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86,1 %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86,1 %</w:t>
            </w:r>
          </w:p>
        </w:tc>
      </w:tr>
    </w:tbl>
    <w:bookmarkStart w:name="z45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6.4.6. Совершенствование системы учҰта и мониторинга</w:t>
      </w:r>
    </w:p>
    <w:bookmarkEnd w:id="441"/>
    <w:bookmarkStart w:name="z45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единой информационной базы по образованию, сбору, переработке и захоронению отходов;</w:t>
      </w:r>
    </w:p>
    <w:bookmarkEnd w:id="442"/>
    <w:bookmarkStart w:name="z45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перевод отчҰтности подрядных организаций в цифровой формат;</w:t>
      </w:r>
    </w:p>
    <w:bookmarkEnd w:id="443"/>
    <w:bookmarkStart w:name="z45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внедрение системы онлайн-мониторинга полигонов и объектов переработки;</w:t>
      </w:r>
    </w:p>
    <w:bookmarkEnd w:id="444"/>
    <w:bookmarkStart w:name="z45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интеграция экологических данных в экоплатформы акимата Жамбылской области и уполномоченного органа.</w:t>
      </w:r>
    </w:p>
    <w:bookmarkEnd w:id="445"/>
    <w:bookmarkStart w:name="z45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6.4.7. Финансирование и экономические механизмы</w:t>
      </w:r>
    </w:p>
    <w:bookmarkEnd w:id="446"/>
    <w:bookmarkStart w:name="z46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выделение средств из местного и республиканского бюджетов;</w:t>
      </w:r>
    </w:p>
    <w:bookmarkEnd w:id="447"/>
    <w:bookmarkStart w:name="z46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применение механизмов государственно-частного партнҰрства (ГЧП);</w:t>
      </w:r>
    </w:p>
    <w:bookmarkEnd w:id="448"/>
    <w:bookmarkStart w:name="z46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предоставление налоговых и инвестиционных льгот предприятиям по переработке отходов;</w:t>
      </w:r>
    </w:p>
    <w:bookmarkEnd w:id="449"/>
    <w:bookmarkStart w:name="z46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направление части экологических платежей на развитие инфраструктуры;</w:t>
      </w:r>
    </w:p>
    <w:bookmarkEnd w:id="450"/>
    <w:bookmarkStart w:name="z46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привлечение грантов и средств международных организаций.</w:t>
      </w:r>
    </w:p>
    <w:bookmarkEnd w:id="451"/>
    <w:bookmarkStart w:name="z46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6.4.8. Этапы реализации Программы (таблица 6)</w:t>
      </w:r>
    </w:p>
    <w:bookmarkEnd w:id="452"/>
    <w:bookmarkStart w:name="z46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6</w:t>
      </w:r>
    </w:p>
    <w:bookmarkEnd w:id="4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направления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 этап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2025–2026 гг. (краткосрочный)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Модернизация контейнерных площадок, внедрение раздельного сбора в пилотных округах, инвентаризация и кадастровый учҰт полигонов, экологическое просвещение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 этап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2027–2028 гг. (среднесрочный)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линий сортировки и переработки, создание компостных площадок, открытие пунктов приҰма электронных и опасных отходов, реализация проектов ГЧП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 этап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 г. (завершающий)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результатов программы, достижение уровня переработки 15 %, снижение экологического воздействия и повышение участия населения</w:t>
            </w:r>
          </w:p>
        </w:tc>
      </w:tr>
    </w:tbl>
    <w:bookmarkStart w:name="z46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6.4.9. Мониторинг результатов реализации Программы</w:t>
      </w:r>
    </w:p>
    <w:bookmarkEnd w:id="454"/>
    <w:bookmarkStart w:name="z46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реализации Программы ежегодно подготавливается отчҰт акимату и маслихату района.</w:t>
      </w:r>
    </w:p>
    <w:bookmarkEnd w:id="455"/>
    <w:bookmarkStart w:name="z46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включает:</w:t>
      </w:r>
    </w:p>
    <w:bookmarkEnd w:id="456"/>
    <w:bookmarkStart w:name="z47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анализ выполненных мероприятий и достигнутых результатов;</w:t>
      </w:r>
    </w:p>
    <w:bookmarkEnd w:id="457"/>
    <w:bookmarkStart w:name="z47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оценку изменений объҰмов отходов и доли переработки;</w:t>
      </w:r>
    </w:p>
    <w:bookmarkEnd w:id="458"/>
    <w:bookmarkStart w:name="z47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контроль экологических показателей (воздух, почва, вода);</w:t>
      </w:r>
    </w:p>
    <w:bookmarkEnd w:id="459"/>
    <w:bookmarkStart w:name="z47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сопоставление финансовых затрат и показателей эффективности.</w:t>
      </w:r>
    </w:p>
    <w:bookmarkEnd w:id="460"/>
    <w:bookmarkStart w:name="z47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Эффективность реализации Программы оценивается по следующим индикаторам:</w:t>
      </w:r>
    </w:p>
    <w:bookmarkEnd w:id="461"/>
    <w:bookmarkStart w:name="z47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доля переработки отходов (%);</w:t>
      </w:r>
    </w:p>
    <w:bookmarkEnd w:id="462"/>
    <w:bookmarkStart w:name="z47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уровень охвата населения услугами (%);</w:t>
      </w:r>
    </w:p>
    <w:bookmarkEnd w:id="463"/>
    <w:bookmarkStart w:name="z47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количество контейнеров и площадок (ед.);</w:t>
      </w:r>
    </w:p>
    <w:bookmarkEnd w:id="464"/>
    <w:bookmarkStart w:name="z47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сокращение количества несанкционированных свалок (ед.);</w:t>
      </w:r>
    </w:p>
    <w:bookmarkEnd w:id="465"/>
    <w:bookmarkStart w:name="z47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экологическое соответствие полигонов (%).</w:t>
      </w:r>
    </w:p>
    <w:bookmarkEnd w:id="466"/>
    <w:bookmarkStart w:name="z48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6.5. Заключительная часть Программы</w:t>
      </w:r>
    </w:p>
    <w:bookmarkEnd w:id="467"/>
    <w:bookmarkStart w:name="z48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Настоящая Программа является основным стратегическим документом, направленным на модернизацию и совершенствование системы управления коммунальными отходами в Сарысуском районе.</w:t>
      </w:r>
    </w:p>
    <w:bookmarkEnd w:id="468"/>
    <w:bookmarkStart w:name="z48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результате полной реализации Программы:</w:t>
      </w:r>
    </w:p>
    <w:bookmarkEnd w:id="469"/>
    <w:bookmarkStart w:name="z48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во всех сельских округах будет внедрена система раздельного сбора отходов;</w:t>
      </w:r>
    </w:p>
    <w:bookmarkEnd w:id="470"/>
    <w:bookmarkStart w:name="z48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будет развита инфраструктура переработки и компостирования;</w:t>
      </w:r>
    </w:p>
    <w:bookmarkEnd w:id="471"/>
    <w:bookmarkStart w:name="z48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полигоны будут приведены в соответствие с экологическими и санитарными требованиями;</w:t>
      </w:r>
    </w:p>
    <w:bookmarkEnd w:id="472"/>
    <w:bookmarkStart w:name="z48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повысится уровень экологической культуры населения;</w:t>
      </w:r>
    </w:p>
    <w:bookmarkEnd w:id="473"/>
    <w:bookmarkStart w:name="z48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снизится негативное воздействие на окружающую среду и улучшится экологическая обстановка района.</w:t>
      </w:r>
    </w:p>
    <w:bookmarkEnd w:id="474"/>
    <w:bookmarkStart w:name="z488" w:id="4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7. ОСНОВНЫЕ НАПРАВЛЕНИЯ РЕАЛИЗАЦИИ ПРОЕКТА, ПУТИ ДОСТИЖЕНИЯ ПОСТАВЛЕННЫХ ЦЕЛЕЙ И СООТВЕТСТВУЮЩИЕ МЕРОПРИЯТИЯ</w:t>
      </w:r>
    </w:p>
    <w:bookmarkEnd w:id="475"/>
    <w:bookmarkStart w:name="z489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7.1. Меры по развитию системы сбора и транспортировки коммунальных отходов</w:t>
      </w:r>
    </w:p>
    <w:bookmarkEnd w:id="476"/>
    <w:bookmarkStart w:name="z49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обеспечения полного охвата населения района услугами по сбору и вывозу коммунальных отходов необходимо реализовать следующие мероприятия:</w:t>
      </w:r>
    </w:p>
    <w:bookmarkEnd w:id="477"/>
    <w:bookmarkStart w:name="z491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обеспечение полного охвата населения района услугами по сбору и вывозу коммунальных отходов;</w:t>
      </w:r>
    </w:p>
    <w:bookmarkEnd w:id="478"/>
    <w:bookmarkStart w:name="z492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заключение долгосрочных договоров и проведение конкурсных процедур;</w:t>
      </w:r>
    </w:p>
    <w:bookmarkEnd w:id="479"/>
    <w:bookmarkStart w:name="z493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утверждение экономически обоснованных тарифов;</w:t>
      </w:r>
    </w:p>
    <w:bookmarkEnd w:id="480"/>
    <w:bookmarkStart w:name="z494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повышение уровня сбора платежей по тарифам на сбор, вывоз, переработку и захоронение отходов;</w:t>
      </w:r>
    </w:p>
    <w:bookmarkEnd w:id="481"/>
    <w:bookmarkStart w:name="z495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приведение контейнерных площадок в соответствие с санитарными нормами, установка новых контейнеров;</w:t>
      </w:r>
    </w:p>
    <w:bookmarkEnd w:id="482"/>
    <w:bookmarkStart w:name="z496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обновление мусоровозов и другой необходимой специализированной техники.</w:t>
      </w:r>
    </w:p>
    <w:bookmarkEnd w:id="483"/>
    <w:bookmarkStart w:name="z497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Охват населения услугами: Услуги должны быть обеспечены в полном объеме для физических и юридических лиц. С юридическими лицами проводится разъяснительная работа, заключается договор с МВО, обеспечивается охват территорий района услугами по сбору и вывозу коммунальных отходов.</w:t>
      </w:r>
    </w:p>
    <w:bookmarkEnd w:id="484"/>
    <w:bookmarkStart w:name="z498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Долгосрочные договоры и проведение конкурсов: В целях повышения качества управления коммунальными отходами долгосрочные договоры заключаются на конкурентной основе. МИО предъявляет к МВО требования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 xml:space="preserve">Экологическим кодексом </w:t>
      </w:r>
      <w:r>
        <w:rPr>
          <w:rFonts w:ascii="Times New Roman"/>
          <w:b w:val="false"/>
          <w:i w:val="false"/>
          <w:color w:val="000000"/>
          <w:sz w:val="28"/>
        </w:rPr>
        <w:t xml:space="preserve"> РК и Правилами управления отходами:</w:t>
      </w:r>
    </w:p>
    <w:bookmarkEnd w:id="485"/>
    <w:bookmarkStart w:name="z49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МВО должны быть зарегистрированы в реестре МЭГиПР РК;</w:t>
      </w:r>
    </w:p>
    <w:bookmarkEnd w:id="486"/>
    <w:bookmarkStart w:name="z500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для работы с опасными отходами требуется наличие лицензии;</w:t>
      </w:r>
    </w:p>
    <w:bookmarkEnd w:id="487"/>
    <w:bookmarkStart w:name="z501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компании, не соответствующие установленным требованиям, подлежат отстранению от участия в конкурсах.</w:t>
      </w:r>
    </w:p>
    <w:bookmarkEnd w:id="488"/>
    <w:bookmarkStart w:name="z50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Экономически обоснованные тарифы: Тарифы утверждаются с учетом затрат на сбор, транспортировку, сортировку и захоронение отходов, а также уровня инфляции. Систематический пересмотр тарифов обеспечивает устойчивость деятельности МВО и способствует улучшению экологической обстановки района.</w:t>
      </w:r>
    </w:p>
    <w:bookmarkEnd w:id="489"/>
    <w:bookmarkStart w:name="z50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Повышение уровня сбора платежей: МИО должно предоставлять МВО данные о количестве зарегистрированных по адресам граждан (без передачи персональных данных), что позволит корректно рассчитывать плату за оказанные услуги.</w:t>
      </w:r>
    </w:p>
    <w:bookmarkEnd w:id="490"/>
    <w:bookmarkStart w:name="z504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7.2. Меры по совершенствованию системы раздельного сбора отходов</w:t>
      </w:r>
    </w:p>
    <w:bookmarkEnd w:id="491"/>
    <w:bookmarkStart w:name="z505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Основные мероприятия:</w:t>
      </w:r>
    </w:p>
    <w:bookmarkEnd w:id="492"/>
    <w:bookmarkStart w:name="z506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установка контейнеров для раздельного сбора сухой фракции на всех контейнерных площадках;</w:t>
      </w:r>
    </w:p>
    <w:bookmarkEnd w:id="493"/>
    <w:bookmarkStart w:name="z507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раздельного вывоза отходов, подлежащих переработке;</w:t>
      </w:r>
    </w:p>
    <w:bookmarkEnd w:id="494"/>
    <w:bookmarkStart w:name="z508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системы сбора и восстановления опасных компонентов;</w:t>
      </w:r>
    </w:p>
    <w:bookmarkEnd w:id="495"/>
    <w:bookmarkStart w:name="z509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специальных площадок для приема крупногабаритных и строительных отходов, выбор специализированных компаний для их транспортировки.</w:t>
      </w:r>
    </w:p>
    <w:bookmarkEnd w:id="496"/>
    <w:bookmarkStart w:name="z510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Раздельный сбор сухой фракции:</w:t>
      </w:r>
    </w:p>
    <w:bookmarkEnd w:id="497"/>
    <w:bookmarkStart w:name="z511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сухая фракция: бумага, картон, металл, пластик, стекло;</w:t>
      </w:r>
    </w:p>
    <w:bookmarkEnd w:id="498"/>
    <w:bookmarkStart w:name="z512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влажная фракция: пищевые и органические отходы;</w:t>
      </w:r>
    </w:p>
    <w:bookmarkEnd w:id="499"/>
    <w:bookmarkStart w:name="z513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контейнеры маркируются на казахском и русском языках с указанием собственника и обслуживающей организации;</w:t>
      </w:r>
    </w:p>
    <w:bookmarkEnd w:id="500"/>
    <w:bookmarkStart w:name="z514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определяется периодичность вывоза отходов по каждой категории;</w:t>
      </w:r>
    </w:p>
    <w:bookmarkEnd w:id="501"/>
    <w:bookmarkStart w:name="z515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 договорах с МВО предусматриваются требования по раздельному вывозу отходов, подлежащих переработке.</w:t>
      </w:r>
    </w:p>
    <w:bookmarkEnd w:id="502"/>
    <w:bookmarkStart w:name="z516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и восстановление опасных компонентов:</w:t>
      </w:r>
    </w:p>
    <w:bookmarkEnd w:id="503"/>
    <w:bookmarkStart w:name="z517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конкурсных процедур по сбору, транспортировке и переработке РСО, ОЭЭО, химических источников тока и аккумуляторов;</w:t>
      </w:r>
    </w:p>
    <w:bookmarkEnd w:id="504"/>
    <w:bookmarkStart w:name="z518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стационарных и мобильных пунктов приема опасных отходов;</w:t>
      </w:r>
    </w:p>
    <w:bookmarkEnd w:id="505"/>
    <w:bookmarkStart w:name="z519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совместно с АО "Жасыл Даму" частичное покрытие затрат на утилизацию;</w:t>
      </w:r>
    </w:p>
    <w:bookmarkEnd w:id="506"/>
    <w:bookmarkStart w:name="z520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информирование населения и юридических лиц о безопасных способах обращения с опасными отходами.</w:t>
      </w:r>
    </w:p>
    <w:bookmarkEnd w:id="507"/>
    <w:bookmarkStart w:name="z521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Крупногабаритные и строительные отходы:</w:t>
      </w:r>
    </w:p>
    <w:bookmarkEnd w:id="508"/>
    <w:bookmarkStart w:name="z522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специальных площадок для сбора КГО и строительных отходов (не менее 12 м², с ограждением и навесом);</w:t>
      </w:r>
    </w:p>
    <w:bookmarkEnd w:id="509"/>
    <w:bookmarkStart w:name="z523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конкурса по выбору специализированной компании для транспортировки;</w:t>
      </w:r>
    </w:p>
    <w:bookmarkEnd w:id="510"/>
    <w:bookmarkStart w:name="z524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сортировка отходов по типам: древесные, металлические, минеральные отходы, опасные компоненты;</w:t>
      </w:r>
    </w:p>
    <w:bookmarkEnd w:id="511"/>
    <w:bookmarkStart w:name="z525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опасные строительные отходы передаются специализированным организациям для переработки или утилизации.</w:t>
      </w:r>
    </w:p>
    <w:bookmarkEnd w:id="512"/>
    <w:bookmarkStart w:name="z526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7.3. Меры по развитию системы переработки и утилизации коммунальных отходов</w:t>
      </w:r>
    </w:p>
    <w:bookmarkEnd w:id="513"/>
    <w:bookmarkStart w:name="z527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увеличение объемов сбора отходов от населения и юридических лиц, подлежащих переработке (пластик, бумага, стекло);</w:t>
      </w:r>
    </w:p>
    <w:bookmarkEnd w:id="514"/>
    <w:bookmarkStart w:name="z528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строительство мусоросортировочного комплекса и запуск сортировочной линии;</w:t>
      </w:r>
    </w:p>
    <w:bookmarkEnd w:id="515"/>
    <w:bookmarkStart w:name="z529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передача отсортированных отходов на переработку специализированным предприятиям;</w:t>
      </w:r>
    </w:p>
    <w:bookmarkEnd w:id="516"/>
    <w:bookmarkStart w:name="z530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переработка пищевых отходов путем компостирования или получения биогаза;</w:t>
      </w:r>
    </w:p>
    <w:bookmarkEnd w:id="517"/>
    <w:bookmarkStart w:name="z531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переработка крупногабаритных и строительных отходов с выделением опасных компонентов;</w:t>
      </w:r>
    </w:p>
    <w:bookmarkEnd w:id="518"/>
    <w:bookmarkStart w:name="z532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направление опасных компонентов на безопасную утилизацию в специализированные предприятия.</w:t>
      </w:r>
    </w:p>
    <w:bookmarkEnd w:id="519"/>
    <w:bookmarkStart w:name="z533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7.4. Меры по безопасному захоронению коммунальных отходов</w:t>
      </w:r>
    </w:p>
    <w:bookmarkEnd w:id="520"/>
    <w:bookmarkStart w:name="z534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выявление и ликвидация несанкционированных свалок;</w:t>
      </w:r>
    </w:p>
    <w:bookmarkEnd w:id="521"/>
    <w:bookmarkStart w:name="z535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захоронение только отсортированных отходов, не подлежащих переработке;</w:t>
      </w:r>
    </w:p>
    <w:bookmarkEnd w:id="522"/>
    <w:bookmarkStart w:name="z536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разработка технологий рекультивации с учетом функционального назначения территории;</w:t>
      </w:r>
    </w:p>
    <w:bookmarkEnd w:id="523"/>
    <w:bookmarkStart w:name="z537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предотвращение образования новых несанкционированных свалок путем полного охвата населения услугами и проведения профилактической работы с бизнесом.</w:t>
      </w:r>
    </w:p>
    <w:bookmarkEnd w:id="524"/>
    <w:bookmarkStart w:name="z538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7.5. Информирование населения и взаимодействие с заинтересованными сторонами</w:t>
      </w:r>
    </w:p>
    <w:bookmarkEnd w:id="525"/>
    <w:bookmarkStart w:name="z539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систематической информационно-разъяснительной работы;</w:t>
      </w:r>
    </w:p>
    <w:bookmarkEnd w:id="526"/>
    <w:bookmarkStart w:name="z540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распространение в СМИ и социальных сетях информации о раздельном сборе отходов, компостировании и переработке;</w:t>
      </w:r>
    </w:p>
    <w:bookmarkEnd w:id="527"/>
    <w:bookmarkStart w:name="z541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экологических акций, лекций и экскурсий;</w:t>
      </w:r>
    </w:p>
    <w:bookmarkEnd w:id="528"/>
    <w:bookmarkStart w:name="z542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информирование ключевых целевых групп: населения, волонтеров, педагогов, активистов и НПО;</w:t>
      </w:r>
    </w:p>
    <w:bookmarkEnd w:id="529"/>
    <w:bookmarkStart w:name="z543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организация круглых столов с привлечением бизнеса и МИО для обсуждения пунктов приема и переработки отходов.</w:t>
      </w:r>
    </w:p>
    <w:bookmarkEnd w:id="530"/>
    <w:bookmarkStart w:name="z544" w:id="5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8. Мониторинг Программы управления коммунальными отходами Сарысуского района</w:t>
      </w:r>
    </w:p>
    <w:bookmarkEnd w:id="531"/>
    <w:bookmarkStart w:name="z545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позволяет отслеживать выполнение запланированных мероприятий, показатели целей и достижение целей Программы.</w:t>
      </w:r>
    </w:p>
    <w:bookmarkEnd w:id="532"/>
    <w:bookmarkStart w:name="z546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8.1. Цели мониторинга</w:t>
      </w:r>
    </w:p>
    <w:bookmarkEnd w:id="533"/>
    <w:bookmarkStart w:name="z547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Оценка выполнения мероприятий по инфраструктуре, раздельному сбору, переработке и утилизации отходов;</w:t>
      </w:r>
    </w:p>
    <w:bookmarkEnd w:id="534"/>
    <w:bookmarkStart w:name="z548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соблюдения санитарных и экологических норм на контейнерных площадках и полигонах;</w:t>
      </w:r>
    </w:p>
    <w:bookmarkEnd w:id="535"/>
    <w:bookmarkStart w:name="z549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Измерение участия населения в раздельном сборе и уровня экологической культуры;</w:t>
      </w:r>
    </w:p>
    <w:bookmarkEnd w:id="536"/>
    <w:bookmarkStart w:name="z550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Определение эффективности Программы и выявление проблемных участков.</w:t>
      </w:r>
    </w:p>
    <w:bookmarkEnd w:id="537"/>
    <w:bookmarkStart w:name="z551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8.2. Основные показатели</w:t>
      </w:r>
    </w:p>
    <w:bookmarkEnd w:id="5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населения услугами по сбору и вывозу ТБО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коммунальных служб и акимата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Каждые 4 месяца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раздельным сбором (сухие/влажные фракции, опасные отходы)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УчҰт контейнеров и пунктов приҰма, опрос населения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 полигонов и предприятий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Состояние полигонов и контейнерных площадок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Визуальная проверка, санитарный аудит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Полугодично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УдовлетворҰнность населения экологическим качеством жизни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Социологический опрос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запланированных мероприятий Программы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по этапам программы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</w:tr>
    </w:tbl>
    <w:bookmarkStart w:name="z552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8.3. Методы мониторинга</w:t>
      </w:r>
    </w:p>
    <w:bookmarkEnd w:id="539"/>
    <w:bookmarkStart w:name="z553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Сбор статистических данных;</w:t>
      </w:r>
    </w:p>
    <w:bookmarkEnd w:id="540"/>
    <w:bookmarkStart w:name="z554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Полевой контроль;</w:t>
      </w:r>
    </w:p>
    <w:bookmarkEnd w:id="541"/>
    <w:bookmarkStart w:name="z555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Проведение опросов населения;</w:t>
      </w:r>
    </w:p>
    <w:bookmarkEnd w:id="542"/>
    <w:bookmarkStart w:name="z556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Анализ отчҰтности коммунальных служб;</w:t>
      </w:r>
    </w:p>
    <w:bookmarkEnd w:id="543"/>
    <w:bookmarkStart w:name="z557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Экологический аудит и контроль.</w:t>
      </w:r>
    </w:p>
    <w:bookmarkEnd w:id="544"/>
    <w:bookmarkStart w:name="z558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8.4. Этапы мониторинга</w:t>
      </w:r>
    </w:p>
    <w:bookmarkEnd w:id="5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2026–2027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Инвентаризация контейнерных площадок, пилотных зон раздельного сбора, полигонов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2027–2028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работы линий сортировки и переработки, расширение пунктов приҰма опасных отходов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итогов Программы, социологический опрос, подготовка отчҰта</w:t>
            </w:r>
          </w:p>
        </w:tc>
      </w:tr>
    </w:tbl>
    <w:bookmarkStart w:name="z559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8.5. Использование результатов мониторинга</w:t>
      </w:r>
    </w:p>
    <w:bookmarkEnd w:id="546"/>
    <w:bookmarkStart w:name="z560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Корректировка Программы;</w:t>
      </w:r>
    </w:p>
    <w:bookmarkEnd w:id="547"/>
    <w:bookmarkStart w:name="z561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Планирование следующих этапов развития;</w:t>
      </w:r>
    </w:p>
    <w:bookmarkEnd w:id="548"/>
    <w:bookmarkStart w:name="z562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Информирование населения;</w:t>
      </w:r>
    </w:p>
    <w:bookmarkEnd w:id="549"/>
    <w:bookmarkStart w:name="z563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Эффективное распределение ресурсов и инвестиций.</w:t>
      </w:r>
    </w:p>
    <w:bookmarkEnd w:id="550"/>
    <w:bookmarkStart w:name="z564" w:id="5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9. Ресурсы, необходимые для реализации Программы</w:t>
      </w:r>
    </w:p>
    <w:bookmarkEnd w:id="551"/>
    <w:bookmarkStart w:name="z565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Финансовые ресурсы</w:t>
      </w:r>
    </w:p>
    <w:bookmarkEnd w:id="552"/>
    <w:bookmarkStart w:name="z566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Финансирование модернизации контейнерных площадок, полигонов, линий сортировки и переработки из районного бюджета;</w:t>
      </w:r>
    </w:p>
    <w:bookmarkEnd w:id="553"/>
    <w:bookmarkStart w:name="z567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Приобретение техники и оборудования;</w:t>
      </w:r>
    </w:p>
    <w:bookmarkEnd w:id="554"/>
    <w:bookmarkStart w:name="z568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Финансирование информационных и образовательных программ;</w:t>
      </w:r>
    </w:p>
    <w:bookmarkEnd w:id="555"/>
    <w:bookmarkStart w:name="z569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Резерв на непредвиденные расходы и чрезвычайные ситуации.</w:t>
      </w:r>
    </w:p>
    <w:bookmarkEnd w:id="556"/>
    <w:bookmarkStart w:name="z570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Материально-технические ресурсы</w:t>
      </w:r>
    </w:p>
    <w:bookmarkEnd w:id="557"/>
    <w:bookmarkStart w:name="z571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Контейнеры для ТБО;</w:t>
      </w:r>
    </w:p>
    <w:bookmarkEnd w:id="558"/>
    <w:bookmarkStart w:name="z572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Мусоровозы и техника для транспортировки опасных отходов;</w:t>
      </w:r>
    </w:p>
    <w:bookmarkEnd w:id="559"/>
    <w:bookmarkStart w:name="z573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Линии сортировки и переработки;</w:t>
      </w:r>
    </w:p>
    <w:bookmarkEnd w:id="560"/>
    <w:bookmarkStart w:name="z574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Оборудование для компостирования;</w:t>
      </w:r>
    </w:p>
    <w:bookmarkEnd w:id="561"/>
    <w:bookmarkStart w:name="z575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Средства индивидуальной защиты персонала;</w:t>
      </w:r>
    </w:p>
    <w:bookmarkEnd w:id="562"/>
    <w:bookmarkStart w:name="z576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Пункты приҰма опасных и электронных отходов.</w:t>
      </w:r>
    </w:p>
    <w:bookmarkEnd w:id="563"/>
    <w:bookmarkStart w:name="z577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Кадровые ресурсы</w:t>
      </w:r>
    </w:p>
    <w:bookmarkEnd w:id="564"/>
    <w:bookmarkStart w:name="z578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Экологи, специалисты по управлению отходами;</w:t>
      </w:r>
    </w:p>
    <w:bookmarkEnd w:id="565"/>
    <w:bookmarkStart w:name="z579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Коммунальные работники, водители, операторы;</w:t>
      </w:r>
    </w:p>
    <w:bookmarkEnd w:id="566"/>
    <w:bookmarkStart w:name="z580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Специалисты по информационной работе;</w:t>
      </w:r>
    </w:p>
    <w:bookmarkEnd w:id="567"/>
    <w:bookmarkStart w:name="z581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Административный персонал;</w:t>
      </w:r>
    </w:p>
    <w:bookmarkEnd w:id="568"/>
    <w:bookmarkStart w:name="z582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ВолонтҰры и общественные инспекторы.</w:t>
      </w:r>
    </w:p>
    <w:bookmarkEnd w:id="569"/>
    <w:bookmarkStart w:name="z583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Организационные и методические ресурсы</w:t>
      </w:r>
    </w:p>
    <w:bookmarkEnd w:id="570"/>
    <w:bookmarkStart w:name="z584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Региональные программы и методические указания;</w:t>
      </w:r>
    </w:p>
    <w:bookmarkEnd w:id="571"/>
    <w:bookmarkStart w:name="z585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Графики вывоза и сортировки отходов;</w:t>
      </w:r>
    </w:p>
    <w:bookmarkEnd w:id="572"/>
    <w:bookmarkStart w:name="z586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Системы мониторинга и отчҰтности;</w:t>
      </w:r>
    </w:p>
    <w:bookmarkEnd w:id="573"/>
    <w:bookmarkStart w:name="z587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Информационные материалы для населения;</w:t>
      </w:r>
    </w:p>
    <w:bookmarkEnd w:id="574"/>
    <w:bookmarkStart w:name="z588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Механизмы координации между акиматом, коммунальными службами, подрядчиками и населением.</w:t>
      </w:r>
    </w:p>
    <w:bookmarkEnd w:id="575"/>
    <w:bookmarkStart w:name="z589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Природные ресурсы и земельные участки</w:t>
      </w:r>
    </w:p>
    <w:bookmarkEnd w:id="576"/>
    <w:bookmarkStart w:name="z590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Земельные участки для контейнерных площадок, полигонов и пунктов переработки;</w:t>
      </w:r>
    </w:p>
    <w:bookmarkEnd w:id="577"/>
    <w:bookmarkStart w:name="z591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Площадки компостирования биоразлагаемых отходов;</w:t>
      </w:r>
    </w:p>
    <w:bookmarkEnd w:id="578"/>
    <w:bookmarkStart w:name="z592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Площадки для безопасного хранения опасных и электронных отходов;</w:t>
      </w:r>
    </w:p>
    <w:bookmarkEnd w:id="579"/>
    <w:bookmarkStart w:name="z593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Земельные участки для пилотных проектов.</w:t>
      </w:r>
    </w:p>
    <w:bookmarkEnd w:id="580"/>
    <w:bookmarkStart w:name="z594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Ожидаемый социально-экономический эффект</w:t>
      </w:r>
    </w:p>
    <w:bookmarkEnd w:id="581"/>
    <w:bookmarkStart w:name="z595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Социальный эффект</w:t>
      </w:r>
    </w:p>
    <w:bookmarkEnd w:id="582"/>
    <w:bookmarkStart w:name="z596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Повышение качества жизни населения;</w:t>
      </w:r>
    </w:p>
    <w:bookmarkEnd w:id="583"/>
    <w:bookmarkStart w:name="z597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Увеличение охвата раздельным сбором, формирование экологической культуры;</w:t>
      </w:r>
    </w:p>
    <w:bookmarkEnd w:id="584"/>
    <w:bookmarkStart w:name="z598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Снижение заболеваний и экологических проблем;</w:t>
      </w:r>
    </w:p>
    <w:bookmarkEnd w:id="585"/>
    <w:bookmarkStart w:name="z599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Создание рабочих мест;</w:t>
      </w:r>
    </w:p>
    <w:bookmarkEnd w:id="586"/>
    <w:bookmarkStart w:name="z600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Повышение удовлетворҰнности экологическим качеством жизни (55,3 % → 86,1 %).</w:t>
      </w:r>
    </w:p>
    <w:bookmarkEnd w:id="587"/>
    <w:bookmarkStart w:name="z601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Экологический эффект</w:t>
      </w:r>
    </w:p>
    <w:bookmarkEnd w:id="588"/>
    <w:bookmarkStart w:name="z602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Сокращение объҰмов отходов, направляемых на полигоны (60 % → 30 %);</w:t>
      </w:r>
    </w:p>
    <w:bookmarkEnd w:id="589"/>
    <w:bookmarkStart w:name="z603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Увеличение доли переработки (2 % → 35 %);</w:t>
      </w:r>
    </w:p>
    <w:bookmarkEnd w:id="590"/>
    <w:bookmarkStart w:name="z604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Улучшение качества почвы, воды и воздуха;</w:t>
      </w:r>
    </w:p>
    <w:bookmarkEnd w:id="591"/>
    <w:bookmarkStart w:name="z605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Сокращение несанкционированных свалок.</w:t>
      </w:r>
    </w:p>
    <w:bookmarkEnd w:id="592"/>
    <w:bookmarkStart w:name="z606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Экономический эффект</w:t>
      </w:r>
    </w:p>
    <w:bookmarkEnd w:id="593"/>
    <w:bookmarkStart w:name="z607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Оптимизация бюджетных расходов;</w:t>
      </w:r>
    </w:p>
    <w:bookmarkEnd w:id="594"/>
    <w:bookmarkStart w:name="z608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Экономическое стимулирование через ГЧП;</w:t>
      </w:r>
    </w:p>
    <w:bookmarkEnd w:id="595"/>
    <w:bookmarkStart w:name="z609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Использование переработанных ресурсов и компоста;</w:t>
      </w:r>
    </w:p>
    <w:bookmarkEnd w:id="596"/>
    <w:bookmarkStart w:name="z610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Повышение эффективности коммунальных служб.</w:t>
      </w:r>
    </w:p>
    <w:bookmarkEnd w:id="597"/>
    <w:bookmarkStart w:name="z611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Прогнозные показатели (Таблица 7)</w:t>
      </w:r>
    </w:p>
    <w:bookmarkEnd w:id="5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35 %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раздельным сбором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80 %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отходов, направляемых на полигоны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30 %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УдовлетворҰнность населения экологическим качеством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55,3 %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61,5 %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73,8 %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86,1 %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86,1 %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Новые рабочие места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</w:tbl>
    <w:bookmarkStart w:name="z613" w:id="5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определения показателей Программы по управлению коммунальными отходами Сарысуского района 2026-2030г.г.</w:t>
      </w:r>
    </w:p>
    <w:bookmarkEnd w:id="5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целевого показателя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и сроки формирования целевых показателей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методики расчетов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Охват населения сбором и вывозом ТБО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истечению одного года с момента утверждения Программы.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Показатель соответствует Концепции по переходу РК к зеленой экономике и необходим для определения доли населения, имеющей доступ к услугам по сбору и вывозу ТБО.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4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Показатель формируется путем деления количества жителей, с которыми всеми мусоровывозящими организациями, обслуживающими, заключены договора, на общее количество населения, выражая результат в процентах. 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переходе на публичные договора показатель можно получить путем деления количества абонентов (количество человек) согласно выставленным счетам на общее количество населения.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5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раздельным сбором (населения):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по фракциям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отдельным опасным видам отходов (медицинских и ртутьсодержащих, ОЭЭО)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истечению одного года с момента утверждения Программы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соответствует Национальному проекту "Жасыл Казахстан".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7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формируется путем деления количества раздельно собранной сухой фракции ТБО (пластик, картон и отходы бумаги, стекло, металлические банки) в тоннах на обще количество образования ТБО (коммунальных отходов) в тоннах, выражая результат в процентах.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Показатель по отдельным опасным видам отходов также формируется путем деления количества раздельно собранных опасных отходов (РСО, ОЭЭО и медицинские), на общий расчетный объем образования опасных отходов исходя из морфологического состава ТБО , выражая результат в процентах. 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переработки и утилизации ТБО (от объема образования)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истечению одного года с момента утверждения Программы.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соответствует Концепции по переходу РК к "зеленой" экономике и Национального проекта "Жасыл Казахстан".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получают путем деления количества всех переработанных и вторично использованных твердых бытовых отходов (включая опасные составляющие коммунальных отходов), в том числе раздельно собранных отходов, отсортированных на МСО или полигоне и вторичных ресурсов, направленных на экспорт, на общее количество всех образовавшихся ТБО (коммунальных отходов) в граоне, выражая результат в процентах.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удовлетворенности населения услугами по сбору и вывозу ТБО (опрос)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истечению одного года с момента утверждения Программы.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соответствует Национальному плану развития Республики Казахстан до 2025 года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Показатель получают в результате проведения ежегодного социологического опроса (онлайн или офлайн) населения об удовлетворенности населения услугами по сбору и вывозу ТБО в Сарысуском районе.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</w:tbl>
    <w:bookmarkStart w:name="z619" w:id="6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МЕРОПРИЯТИЙ ПО РЕАЛИЗАЦИИ ПРОГРАММЫ</w:t>
      </w:r>
    </w:p>
    <w:bookmarkEnd w:id="6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завершения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Ответственные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исполнение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финансирования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- совершенствование системы управления коммунальными отходами в соответствии с требованиями экологического законодательства Республики Казахстан и повышение качества предоставляемых услуг по сбору и вывозу отходов для населения района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1. Дальнейшее развитие системы сбора и транспортировки коммунальных отходов для обеспечения полного охвата населения района услугами по сбору и вывозу отходов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1. Охват населения района сбором и вывозом ТБО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Утверждение экономически обоснованного тарифа на сбор, вывоз, утилизацию, переработку и захоронение ТБО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Маслихата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МВО, Маслихат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доступа к сведениям о регистрации населения для МВО без передачи персональных данных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МВД, МЮ, Акимат района,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Переход на заключение публичных договоров с населением по услугам вывоза ТБО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парка контейнеров, в том числе установка контейнеров в частном секторе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Ремонт контейнерных площадок и приведение их в соответствие санитарным нормам и требованиям законодательства.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ежегодно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Дооснащение контейнерных площадок камерами видеонаблюдения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на прилегающей территории контейнерных площадок специальных знаков, запрещающих остановку и стоянку автотранспорта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ДВД, акимат района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рамках выделенного бюджета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Обновление и закуп мусоровозов для обеспечения своевременного вывоза ТБО (2-3 ед.)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МВО, частные инвестиции, ГЧП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Оснащение мусоровозов спутниковыми навигационными системами, подключенными к информационной системе "Национальный банк данных о состоянии окружающей среды и природных ресурсов Республики Казахстан", и поддерживать эти системы постоянно в рабочем состоянии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2027-2028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МВО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Осведомительная кампания с юридическими лицами, осуществляющими деятельность в жилых домах или отдельно стоящих зданиях (если нет контейнеров), по заключению договоров на услуги по сбору и вывозу ТБО с МВО, определенными МИО для обслуживания данных участков.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(письма для ЮЛ и ИП направлены)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МВО, УПР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предложений в Правительство РК по внесению изменений и дополнений в нормативно-правовые акты РК с целью обеспечения направления средств, поступивших за административные правонарушения в сфере отходов, в местный бюджет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Предложения в Правительство РК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УПР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2. Совершенствование системы раздельного сбора отходов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2. Охват раздельным сбором</w:t>
            </w:r>
          </w:p>
          <w:bookmarkEnd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 по фракциям сухая и мокрая;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отдельным опасным видам отходов (медицинских и ртутьсодержащих, электронной и бытовой техники)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и дополнений в Правила благоустройства территорий сельских округов с целью установления требований по раздельному сбору от юридических и физических лиц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Обновленные Правила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УПР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Установка специальных контейнеров для раздельного сбора сухой фракции ТБО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конкурса по определению подрядной организации для обеспечения раздельного сбора, транспортировки и переработки опасных видов отходов: РСО, отходов электронного и электрического оборудования, отработанных ртутьсодержащих энергосберегающих ламп и химических источников питания, аккумуляторов, медицинских отходов, образующихся у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конкурса, подрядные компании определены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стационарных пунктов/точек сбора опасных бытовых отходов, таких как батарейки, ртутьсодержащие лампы, электронное и электрическое оборудование, медицинские отходы в общественных местах (торговые центры, отделения почты, центры обслуживания населения и пр.)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Отчет, пункты приема установлены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подрядная организация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и определение специализированных предприятий по сбору, транспортировке и восстановления опасных составляющих коммунальных отходов, которые соответствуют требованиям законодательства, и могут оказывать услуги по сбору, транспортировке и переработке отдельных видов опасных отходов для государственных учреждений, бюджетных организации и другим юридическим лицам района.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Профилактическая работа с сельскими учреждениями социальной сферы (школы, детские сады, ВУЗы и пр.), предприятиями, малым и средним бизнесом по вопросу необходимости внедрения раздельного сбора вторичного сырья (пластика, бумаги и картона, стекла и пр.) для дальнейшей передачи на переработку специализированным предприятиям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регулярной акции (1 раз в полугодие) по избавлению населения от отработанного электронного и электрического оборудования "Избавься от ненужного"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о проведенных акциях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специализированные предприятия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3. Развитие системы переработки и утилизации коммунальных отходов, включая специфические (пищевые, строительные и крупногабаритные отходы, ОЭЭО и пр.)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3. Доля переработки и утилизации:</w:t>
            </w:r>
          </w:p>
          <w:bookmarkEnd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ТБО (от объема образования)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запуск МСО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акт-ввода в эксплуатация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специальных мест для сбора крупногабаритных и строительных отходов от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конкурса по определению организации по сбору и вывозу крупногабаритных и строительных отходов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Итоги конкурса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подрядная организация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Анализ существующих технологии по переработке крупногабаритных и строительных отходов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подрядная организация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 и обезвреживание ртутьсодержащих отходов из учреждений социальной сферы (школы, детские сады, ВУЗы и пр.), предприятий, малого и среднего бизнеса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о заключенных договорах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Подрядная организация, выбранная по итогам конкурса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Сбор и обезвреживание отходов электронного и электрического оборудования из учреждений социальной сферы (школы, детские сады, ВУЗы и пр.), предприятий, малого и среднего бизнеса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Информация о заключенных договорах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Подрядная организация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Профилактическая работа со специализированными предприятиями по обращению с отходами по вопросу предоставления статистической и ведомственной отчҰтности по сбору и переработке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4. Обеспечение безопасного захоронения коммунальных отходов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4. Закрытие и рекультивация полигона ТБО в соответствии с экологическими требованиями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эксплуатацию сортировочной линий на полигоне, включающую в себя прием, сортировку.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Оператор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ООС, частные инвестиции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унифицированной процедуры приема отходов на полигон на основе их классификации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Утвержденная процедура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Мониторинг выбросов свалочного газа и фильтрата полигона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Ликвидационный фонд полигона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ликвидационного фонда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полигона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Выявление и ликвидация несанкционированных свалок (стихийных навалов) коммунальных и строительных отходов.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ООС, частные инвестиции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5. Повышение информированности и культуры населения по вопросам обращения с коммунальными отходами и усиление взаимодействия всех заинтересованных сторон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5. Уровень удовлетворенности населения экологическим качеством жизни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Создание, размещение и распространение социальной рекламы, направленной на привлечение внимания общественности к проблеме ТБО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УПР, 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Местный бюджет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информирования населения об организованных пунктах приема отходов (пластик, картон и отходы бумаги, стекло)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информирования населения об опасных составляющих коммунальных отходов (РСО, ОЭЭО, медицинские) и пропаганды безопасного обращения с ними путем распространения информации в социальных сетях, на сайте акимата, навигационных системах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</w:t>
            </w:r>
          </w:p>
          <w:bookmarkEnd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Отдел ЖКХ,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МВО,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Публикации в местных газетах о способах безопасного обращения с опасными составляющими коммунальных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Местный бюджет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5.5И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Информирование населения об организованных специальных местах для населения для сбора КГО и строительных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информационных материалов о вторичном использовании материальных ресурсов для распространения в школах, колледжах, ВУЗах и пр.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акиматы сельских округов,</w:t>
            </w:r>
          </w:p>
          <w:bookmarkEnd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Распространение брошюр о компостировании пищевых отходов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 реализация плана информационной работы по обращению с ТБО организациями образования, включающего регулярную работу с учениками, педагогическим составом и техническим персоналом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Информация о разработке плана и отчеты о его реализации в районные акиматы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Ознакомительные визиты на полигон ТБО и МСК (после запуска) для школьников и студентов (как минимум, 10 экскурсий в год)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Отчет, визиты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 Плана мероприятий по ООС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Экологические акции в школах, разъясняющие порядок сортировки отходов на дому и раздельное складирование в контейнеры для пластика, стекла и макулатуры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Отчет, акции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Отдел ЖКХ,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Местный бюджет, в рамках, средства МВО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ежегодного социологического опроса в целях оценки уровня удовлетворенности населения экологическим качеством жизни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Отчет, опрос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волонтерских клубов в школах с целью пропаганды и общественного контроля за деятельностью обращением с отходами.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Акимат района, МВО, НПО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