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397a" w14:textId="2183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 утверждению программы управления коммунальными отходами по Т. Рыскуловскому району на 2026-2030 годы</w:t>
      </w:r>
    </w:p>
    <w:p>
      <w:pPr>
        <w:spacing w:after="0"/>
        <w:ind w:left="0"/>
        <w:jc w:val="both"/>
      </w:pPr>
      <w:r>
        <w:rPr>
          <w:rFonts w:ascii="Times New Roman"/>
          <w:b w:val="false"/>
          <w:i w:val="false"/>
          <w:color w:val="000000"/>
          <w:sz w:val="28"/>
        </w:rPr>
        <w:t>Решение маслихата района Т. Рыскулова Жамбылской области от 27 марта 2026 года № 50-10</w:t>
      </w:r>
    </w:p>
    <w:p>
      <w:pPr>
        <w:spacing w:after="0"/>
        <w:ind w:left="0"/>
        <w:jc w:val="left"/>
      </w:pPr>
    </w:p>
    <w:p>
      <w:pPr>
        <w:spacing w:after="0"/>
        <w:ind w:left="0"/>
        <w:jc w:val="both"/>
      </w:pPr>
      <w:r>
        <w:rPr>
          <w:rFonts w:ascii="Times New Roman"/>
          <w:b w:val="false"/>
          <w:i w:val="false"/>
          <w:color w:val="000000"/>
          <w:sz w:val="28"/>
        </w:rPr>
        <w:t xml:space="preserve">
      В соответсвии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приказом исполняющего обязанности Министра экологии, геологии и природных ресурсов Республики Казахстан от 9 августа 2021 года </w:t>
      </w:r>
      <w:r>
        <w:rPr>
          <w:rFonts w:ascii="Times New Roman"/>
          <w:b w:val="false"/>
          <w:i w:val="false"/>
          <w:color w:val="000000"/>
          <w:sz w:val="28"/>
        </w:rPr>
        <w:t>№ 318</w:t>
      </w:r>
      <w:r>
        <w:rPr>
          <w:rFonts w:ascii="Times New Roman"/>
          <w:b w:val="false"/>
          <w:i w:val="false"/>
          <w:color w:val="000000"/>
          <w:sz w:val="28"/>
        </w:rPr>
        <w:t xml:space="preserve"> "Об утверждении Правил разработки программы управления отходами" (зарегистрирован в Реестре государственной регистрации нормативных правовых актов за № 23917), Т.Рыскуловский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Т.Рыскуловскому району на 2026-2030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0"/>
    <w:p>
      <w:pPr>
        <w:spacing w:after="0"/>
        <w:ind w:left="0"/>
        <w:jc w:val="both"/>
      </w:pPr>
      <w:r>
        <w:rPr>
          <w:rFonts w:ascii="Times New Roman"/>
          <w:b w:val="false"/>
          <w:i w:val="false"/>
          <w:color w:val="000000"/>
          <w:sz w:val="28"/>
        </w:rPr>
        <w:t>
      2. Настоящее решение вводится в действие по истечения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КГУ "Отдел жилищно-коммунального хозяйства, пассажирского транспорта и автомобильных дорог акимата района Т.Рыскулова"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______________________Аденов М.О.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"____"_________________2025 г.</w:t>
            </w:r>
          </w:p>
        </w:tc>
      </w:tr>
    </w:tbl>
    <w:bookmarkStart w:name="z14" w:id="1"/>
    <w:p>
      <w:pPr>
        <w:spacing w:after="0"/>
        <w:ind w:left="0"/>
        <w:jc w:val="left"/>
      </w:pPr>
      <w:r>
        <w:rPr>
          <w:rFonts w:ascii="Times New Roman"/>
          <w:b/>
          <w:i w:val="false"/>
          <w:color w:val="000000"/>
        </w:rPr>
        <w:t xml:space="preserve"> ПРОГРАММА ПО УПРАВЛЕНИЮ КОММУНАЛЬНЫМИ ОТХОДАМИ ПО РАЙОНУ ТУРАР РЫСКУЛОВА на 2026-2030 гг.</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РАЗРАБОТЧИК ТОО "Qazaq Ecology"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Жумабаев Е.Ж.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2025</w:t>
            </w:r>
          </w:p>
        </w:tc>
      </w:tr>
    </w:tbl>
    <w:bookmarkStart w:name="z17" w:id="2"/>
    <w:p>
      <w:pPr>
        <w:spacing w:after="0"/>
        <w:ind w:left="0"/>
        <w:jc w:val="both"/>
      </w:pPr>
      <w:r>
        <w:rPr>
          <w:rFonts w:ascii="Times New Roman"/>
          <w:b w:val="false"/>
          <w:i w:val="false"/>
          <w:color w:val="000000"/>
          <w:sz w:val="28"/>
        </w:rPr>
        <w:t>
      Оглавление</w:t>
      </w:r>
    </w:p>
    <w:bookmarkEnd w:id="2"/>
    <w:bookmarkStart w:name="z18" w:id="3"/>
    <w:p>
      <w:pPr>
        <w:spacing w:after="0"/>
        <w:ind w:left="0"/>
        <w:jc w:val="both"/>
      </w:pPr>
      <w:r>
        <w:rPr>
          <w:rFonts w:ascii="Times New Roman"/>
          <w:b w:val="false"/>
          <w:i w:val="false"/>
          <w:color w:val="000000"/>
          <w:sz w:val="28"/>
        </w:rPr>
        <w:t>
      СПИСОК СОКРАЩЕНИЙ 3</w:t>
      </w:r>
    </w:p>
    <w:bookmarkEnd w:id="3"/>
    <w:bookmarkStart w:name="z19" w:id="4"/>
    <w:p>
      <w:pPr>
        <w:spacing w:after="0"/>
        <w:ind w:left="0"/>
        <w:jc w:val="both"/>
      </w:pPr>
      <w:r>
        <w:rPr>
          <w:rFonts w:ascii="Times New Roman"/>
          <w:b w:val="false"/>
          <w:i w:val="false"/>
          <w:color w:val="000000"/>
          <w:sz w:val="28"/>
        </w:rPr>
        <w:t>
      ТЕРМИНЫ И ОПРЕДЕЛЕНИЯ 4</w:t>
      </w:r>
    </w:p>
    <w:bookmarkEnd w:id="4"/>
    <w:bookmarkStart w:name="z20" w:id="5"/>
    <w:p>
      <w:pPr>
        <w:spacing w:after="0"/>
        <w:ind w:left="0"/>
        <w:jc w:val="both"/>
      </w:pPr>
      <w:r>
        <w:rPr>
          <w:rFonts w:ascii="Times New Roman"/>
          <w:b w:val="false"/>
          <w:i w:val="false"/>
          <w:color w:val="000000"/>
          <w:sz w:val="28"/>
        </w:rPr>
        <w:t>
      ПАСПОРТ ПРОГРАММЫ 5</w:t>
      </w:r>
    </w:p>
    <w:bookmarkEnd w:id="5"/>
    <w:bookmarkStart w:name="z21" w:id="6"/>
    <w:p>
      <w:pPr>
        <w:spacing w:after="0"/>
        <w:ind w:left="0"/>
        <w:jc w:val="both"/>
      </w:pPr>
      <w:r>
        <w:rPr>
          <w:rFonts w:ascii="Times New Roman"/>
          <w:b w:val="false"/>
          <w:i w:val="false"/>
          <w:color w:val="000000"/>
          <w:sz w:val="28"/>
        </w:rPr>
        <w:t>
      ВВЕДЕНИЕ 7</w:t>
      </w:r>
    </w:p>
    <w:bookmarkEnd w:id="6"/>
    <w:bookmarkStart w:name="z22" w:id="7"/>
    <w:p>
      <w:pPr>
        <w:spacing w:after="0"/>
        <w:ind w:left="0"/>
        <w:jc w:val="both"/>
      </w:pPr>
      <w:r>
        <w:rPr>
          <w:rFonts w:ascii="Times New Roman"/>
          <w:b w:val="false"/>
          <w:i w:val="false"/>
          <w:color w:val="000000"/>
          <w:sz w:val="28"/>
        </w:rPr>
        <w:t>
      1. АНАЛИЗ ТЕКУЩЕЙ СИТУАЦИИ УПРАВЛЕНИЯ КОММУНАЛЬНЫМИ ОТХОДАМИ В РАЙОНЕ 8</w:t>
      </w:r>
    </w:p>
    <w:bookmarkEnd w:id="7"/>
    <w:bookmarkStart w:name="z23" w:id="8"/>
    <w:p>
      <w:pPr>
        <w:spacing w:after="0"/>
        <w:ind w:left="0"/>
        <w:jc w:val="both"/>
      </w:pPr>
      <w:r>
        <w:rPr>
          <w:rFonts w:ascii="Times New Roman"/>
          <w:b w:val="false"/>
          <w:i w:val="false"/>
          <w:color w:val="000000"/>
          <w:sz w:val="28"/>
        </w:rPr>
        <w:t>
      1.1 Общая характеристика ситуации 8</w:t>
      </w:r>
    </w:p>
    <w:bookmarkEnd w:id="8"/>
    <w:bookmarkStart w:name="z24" w:id="9"/>
    <w:p>
      <w:pPr>
        <w:spacing w:after="0"/>
        <w:ind w:left="0"/>
        <w:jc w:val="both"/>
      </w:pPr>
      <w:r>
        <w:rPr>
          <w:rFonts w:ascii="Times New Roman"/>
          <w:b w:val="false"/>
          <w:i w:val="false"/>
          <w:color w:val="000000"/>
          <w:sz w:val="28"/>
        </w:rPr>
        <w:t>
      1.2 Оценка существующей системы управления коммунальными отходами 9</w:t>
      </w:r>
    </w:p>
    <w:bookmarkEnd w:id="9"/>
    <w:bookmarkStart w:name="z25" w:id="10"/>
    <w:p>
      <w:pPr>
        <w:spacing w:after="0"/>
        <w:ind w:left="0"/>
        <w:jc w:val="both"/>
      </w:pPr>
      <w:r>
        <w:rPr>
          <w:rFonts w:ascii="Times New Roman"/>
          <w:b w:val="false"/>
          <w:i w:val="false"/>
          <w:color w:val="000000"/>
          <w:sz w:val="28"/>
        </w:rPr>
        <w:t>
      1.2.1 Накопление и раздельный сбор, охват вывозом 9</w:t>
      </w:r>
    </w:p>
    <w:bookmarkEnd w:id="10"/>
    <w:bookmarkStart w:name="z26" w:id="11"/>
    <w:p>
      <w:pPr>
        <w:spacing w:after="0"/>
        <w:ind w:left="0"/>
        <w:jc w:val="both"/>
      </w:pPr>
      <w:r>
        <w:rPr>
          <w:rFonts w:ascii="Times New Roman"/>
          <w:b w:val="false"/>
          <w:i w:val="false"/>
          <w:color w:val="000000"/>
          <w:sz w:val="28"/>
        </w:rPr>
        <w:t>
      1.2.2 Транспортировка 10</w:t>
      </w:r>
    </w:p>
    <w:bookmarkEnd w:id="11"/>
    <w:bookmarkStart w:name="z27" w:id="12"/>
    <w:p>
      <w:pPr>
        <w:spacing w:after="0"/>
        <w:ind w:left="0"/>
        <w:jc w:val="both"/>
      </w:pPr>
      <w:r>
        <w:rPr>
          <w:rFonts w:ascii="Times New Roman"/>
          <w:b w:val="false"/>
          <w:i w:val="false"/>
          <w:color w:val="000000"/>
          <w:sz w:val="28"/>
        </w:rPr>
        <w:t>
      1.2.3 Сортировка и переработка 11</w:t>
      </w:r>
    </w:p>
    <w:bookmarkEnd w:id="12"/>
    <w:bookmarkStart w:name="z28" w:id="13"/>
    <w:p>
      <w:pPr>
        <w:spacing w:after="0"/>
        <w:ind w:left="0"/>
        <w:jc w:val="both"/>
      </w:pPr>
      <w:r>
        <w:rPr>
          <w:rFonts w:ascii="Times New Roman"/>
          <w:b w:val="false"/>
          <w:i w:val="false"/>
          <w:color w:val="000000"/>
          <w:sz w:val="28"/>
        </w:rPr>
        <w:t>
      1.2.4 Захоронение 12</w:t>
      </w:r>
    </w:p>
    <w:bookmarkEnd w:id="13"/>
    <w:bookmarkStart w:name="z29" w:id="14"/>
    <w:p>
      <w:pPr>
        <w:spacing w:after="0"/>
        <w:ind w:left="0"/>
        <w:jc w:val="both"/>
      </w:pPr>
      <w:r>
        <w:rPr>
          <w:rFonts w:ascii="Times New Roman"/>
          <w:b w:val="false"/>
          <w:i w:val="false"/>
          <w:color w:val="000000"/>
          <w:sz w:val="28"/>
        </w:rPr>
        <w:t>
      1.3 Анализ системы управления отдельными видами отходов 14</w:t>
      </w:r>
    </w:p>
    <w:bookmarkEnd w:id="14"/>
    <w:bookmarkStart w:name="z30" w:id="15"/>
    <w:p>
      <w:pPr>
        <w:spacing w:after="0"/>
        <w:ind w:left="0"/>
        <w:jc w:val="both"/>
      </w:pPr>
      <w:r>
        <w:rPr>
          <w:rFonts w:ascii="Times New Roman"/>
          <w:b w:val="false"/>
          <w:i w:val="false"/>
          <w:color w:val="000000"/>
          <w:sz w:val="28"/>
        </w:rPr>
        <w:t>
      1.4 Выводы по анализу текущей ситуации по управлению коммунальными отходами 16</w:t>
      </w:r>
    </w:p>
    <w:bookmarkEnd w:id="15"/>
    <w:bookmarkStart w:name="z31" w:id="16"/>
    <w:p>
      <w:pPr>
        <w:spacing w:after="0"/>
        <w:ind w:left="0"/>
        <w:jc w:val="both"/>
      </w:pPr>
      <w:r>
        <w:rPr>
          <w:rFonts w:ascii="Times New Roman"/>
          <w:b w:val="false"/>
          <w:i w:val="false"/>
          <w:color w:val="000000"/>
          <w:sz w:val="28"/>
        </w:rPr>
        <w:t>
      1.5 Анализ сильных и слабых сторон, возможностей и угроз в секторе управления коммунальными отходами 17</w:t>
      </w:r>
    </w:p>
    <w:bookmarkEnd w:id="16"/>
    <w:bookmarkStart w:name="z32" w:id="17"/>
    <w:p>
      <w:pPr>
        <w:spacing w:after="0"/>
        <w:ind w:left="0"/>
        <w:jc w:val="both"/>
      </w:pPr>
      <w:r>
        <w:rPr>
          <w:rFonts w:ascii="Times New Roman"/>
          <w:b w:val="false"/>
          <w:i w:val="false"/>
          <w:color w:val="000000"/>
          <w:sz w:val="28"/>
        </w:rPr>
        <w:t>
      2. НАЦИОНАЛЬНОЕ ЗАКОНОДАТЕЛЬСТВО, РЕГУЛИРУЮЩЕЕ УПРАВЛЕНИЕ КОММУНАЛЬНЫМИ ОТХОДАМИ 18</w:t>
      </w:r>
    </w:p>
    <w:bookmarkEnd w:id="17"/>
    <w:bookmarkStart w:name="z33" w:id="18"/>
    <w:p>
      <w:pPr>
        <w:spacing w:after="0"/>
        <w:ind w:left="0"/>
        <w:jc w:val="both"/>
      </w:pPr>
      <w:r>
        <w:rPr>
          <w:rFonts w:ascii="Times New Roman"/>
          <w:b w:val="false"/>
          <w:i w:val="false"/>
          <w:color w:val="000000"/>
          <w:sz w:val="28"/>
        </w:rPr>
        <w:t>
      2.1 Политика РК в сфере управления отходами 18</w:t>
      </w:r>
    </w:p>
    <w:bookmarkEnd w:id="18"/>
    <w:bookmarkStart w:name="z34" w:id="19"/>
    <w:p>
      <w:pPr>
        <w:spacing w:after="0"/>
        <w:ind w:left="0"/>
        <w:jc w:val="both"/>
      </w:pPr>
      <w:r>
        <w:rPr>
          <w:rFonts w:ascii="Times New Roman"/>
          <w:b w:val="false"/>
          <w:i w:val="false"/>
          <w:color w:val="000000"/>
          <w:sz w:val="28"/>
        </w:rPr>
        <w:t>
      2.2 Требования экологического законодательства к организации рациональной и экологически безопасной системы управления коммунальными отходами 19</w:t>
      </w:r>
    </w:p>
    <w:bookmarkEnd w:id="19"/>
    <w:bookmarkStart w:name="z35" w:id="20"/>
    <w:p>
      <w:pPr>
        <w:spacing w:after="0"/>
        <w:ind w:left="0"/>
        <w:jc w:val="both"/>
      </w:pPr>
      <w:r>
        <w:rPr>
          <w:rFonts w:ascii="Times New Roman"/>
          <w:b w:val="false"/>
          <w:i w:val="false"/>
          <w:color w:val="000000"/>
          <w:sz w:val="28"/>
        </w:rPr>
        <w:t>
      2.2.1 Компетенция местных исполнительных органов в управлении коммунальными отходами 19</w:t>
      </w:r>
    </w:p>
    <w:bookmarkEnd w:id="20"/>
    <w:bookmarkStart w:name="z36" w:id="21"/>
    <w:p>
      <w:pPr>
        <w:spacing w:after="0"/>
        <w:ind w:left="0"/>
        <w:jc w:val="both"/>
      </w:pPr>
      <w:r>
        <w:rPr>
          <w:rFonts w:ascii="Times New Roman"/>
          <w:b w:val="false"/>
          <w:i w:val="false"/>
          <w:color w:val="000000"/>
          <w:sz w:val="28"/>
        </w:rPr>
        <w:t>
      2.2.2 Требования и обязательства других субъектов в системе управления коммунальными отходами …………………………………………………………………………………………………..21</w:t>
      </w:r>
    </w:p>
    <w:bookmarkEnd w:id="21"/>
    <w:bookmarkStart w:name="z37" w:id="22"/>
    <w:p>
      <w:pPr>
        <w:spacing w:after="0"/>
        <w:ind w:left="0"/>
        <w:jc w:val="both"/>
      </w:pPr>
      <w:r>
        <w:rPr>
          <w:rFonts w:ascii="Times New Roman"/>
          <w:b w:val="false"/>
          <w:i w:val="false"/>
          <w:color w:val="000000"/>
          <w:sz w:val="28"/>
        </w:rPr>
        <w:t>
      3. ЦЕЛИ, ЗАДАЧИ И ЦЕЛЕВЫЕ ПОКАЗАТЕЛИ ПРОГРАММЫ УПРАВЛЕНИЯ ОТХОДАМИ 23</w:t>
      </w:r>
    </w:p>
    <w:bookmarkEnd w:id="22"/>
    <w:bookmarkStart w:name="z38" w:id="23"/>
    <w:p>
      <w:pPr>
        <w:spacing w:after="0"/>
        <w:ind w:left="0"/>
        <w:jc w:val="both"/>
      </w:pPr>
      <w:r>
        <w:rPr>
          <w:rFonts w:ascii="Times New Roman"/>
          <w:b w:val="false"/>
          <w:i w:val="false"/>
          <w:color w:val="000000"/>
          <w:sz w:val="28"/>
        </w:rPr>
        <w:t>
      3.1 Цель и задачи 23</w:t>
      </w:r>
    </w:p>
    <w:bookmarkEnd w:id="23"/>
    <w:bookmarkStart w:name="z39" w:id="24"/>
    <w:p>
      <w:pPr>
        <w:spacing w:after="0"/>
        <w:ind w:left="0"/>
        <w:jc w:val="both"/>
      </w:pPr>
      <w:r>
        <w:rPr>
          <w:rFonts w:ascii="Times New Roman"/>
          <w:b w:val="false"/>
          <w:i w:val="false"/>
          <w:color w:val="000000"/>
          <w:sz w:val="28"/>
        </w:rPr>
        <w:t>
      3.2 Целевые показатели 23</w:t>
      </w:r>
    </w:p>
    <w:bookmarkEnd w:id="24"/>
    <w:bookmarkStart w:name="z40" w:id="25"/>
    <w:p>
      <w:pPr>
        <w:spacing w:after="0"/>
        <w:ind w:left="0"/>
        <w:jc w:val="both"/>
      </w:pPr>
      <w:r>
        <w:rPr>
          <w:rFonts w:ascii="Times New Roman"/>
          <w:b w:val="false"/>
          <w:i w:val="false"/>
          <w:color w:val="000000"/>
          <w:sz w:val="28"/>
        </w:rPr>
        <w:t>
      4. ОСНОВНЫЕ НАПРАВЛЕНИЯ РЕАЛИЗАЦИИ ПРОГРАММЫ, ПУТИ ДОСТИЖЕНИЯ ПОСТАВЛЕННЫХ ЦЕЛЕЙ И СООТВЕТСТВУЮЩИЕ МЕРЫ 25</w:t>
      </w:r>
    </w:p>
    <w:bookmarkEnd w:id="25"/>
    <w:bookmarkStart w:name="z41" w:id="26"/>
    <w:p>
      <w:pPr>
        <w:spacing w:after="0"/>
        <w:ind w:left="0"/>
        <w:jc w:val="both"/>
      </w:pPr>
      <w:r>
        <w:rPr>
          <w:rFonts w:ascii="Times New Roman"/>
          <w:b w:val="false"/>
          <w:i w:val="false"/>
          <w:color w:val="000000"/>
          <w:sz w:val="28"/>
        </w:rPr>
        <w:t>
      4.1 Меры по дальнейшему развитию системы сбора и транспортировки коммунальных отходов для обеспечения полного охвата населения услугами по сбору и вывозу отходов; 25</w:t>
      </w:r>
    </w:p>
    <w:bookmarkEnd w:id="26"/>
    <w:bookmarkStart w:name="z42" w:id="27"/>
    <w:p>
      <w:pPr>
        <w:spacing w:after="0"/>
        <w:ind w:left="0"/>
        <w:jc w:val="both"/>
      </w:pPr>
      <w:r>
        <w:rPr>
          <w:rFonts w:ascii="Times New Roman"/>
          <w:b w:val="false"/>
          <w:i w:val="false"/>
          <w:color w:val="000000"/>
          <w:sz w:val="28"/>
        </w:rPr>
        <w:t>
      4.2. Меры по совершенствованию системы раздельного сбора отходов 28</w:t>
      </w:r>
    </w:p>
    <w:bookmarkEnd w:id="27"/>
    <w:bookmarkStart w:name="z43" w:id="28"/>
    <w:p>
      <w:pPr>
        <w:spacing w:after="0"/>
        <w:ind w:left="0"/>
        <w:jc w:val="both"/>
      </w:pPr>
      <w:r>
        <w:rPr>
          <w:rFonts w:ascii="Times New Roman"/>
          <w:b w:val="false"/>
          <w:i w:val="false"/>
          <w:color w:val="000000"/>
          <w:sz w:val="28"/>
        </w:rPr>
        <w:t>
      4.3. Меры по развитию системы переработки и утилизации коммунальных отходов, включая специфические (пищевые, строительные и крупногабаритные отходы, ОЭЭО и пр.) 32</w:t>
      </w:r>
    </w:p>
    <w:bookmarkEnd w:id="28"/>
    <w:bookmarkStart w:name="z44" w:id="29"/>
    <w:p>
      <w:pPr>
        <w:spacing w:after="0"/>
        <w:ind w:left="0"/>
        <w:jc w:val="both"/>
      </w:pPr>
      <w:r>
        <w:rPr>
          <w:rFonts w:ascii="Times New Roman"/>
          <w:b w:val="false"/>
          <w:i w:val="false"/>
          <w:color w:val="000000"/>
          <w:sz w:val="28"/>
        </w:rPr>
        <w:t>
      4.4. Меры по обеспечению безопасного захоронения коммунальных отходов 34</w:t>
      </w:r>
    </w:p>
    <w:bookmarkEnd w:id="29"/>
    <w:bookmarkStart w:name="z45" w:id="30"/>
    <w:p>
      <w:pPr>
        <w:spacing w:after="0"/>
        <w:ind w:left="0"/>
        <w:jc w:val="both"/>
      </w:pPr>
      <w:r>
        <w:rPr>
          <w:rFonts w:ascii="Times New Roman"/>
          <w:b w:val="false"/>
          <w:i w:val="false"/>
          <w:color w:val="000000"/>
          <w:sz w:val="28"/>
        </w:rPr>
        <w:t>
      4.5 Меры по повышению информированности населения по вопросам обращения с коммунальными отходами и усилению взаимодействия всех заинтересованных сторон 34</w:t>
      </w:r>
    </w:p>
    <w:bookmarkEnd w:id="30"/>
    <w:bookmarkStart w:name="z46" w:id="31"/>
    <w:p>
      <w:pPr>
        <w:spacing w:after="0"/>
        <w:ind w:left="0"/>
        <w:jc w:val="both"/>
      </w:pPr>
      <w:r>
        <w:rPr>
          <w:rFonts w:ascii="Times New Roman"/>
          <w:b w:val="false"/>
          <w:i w:val="false"/>
          <w:color w:val="000000"/>
          <w:sz w:val="28"/>
        </w:rPr>
        <w:t>
      5. ПЛАН МЕРОПРИЯТИЙ ПО РЕАЛИЗАЦИИ ПРОГРАММЫ 36</w:t>
      </w:r>
    </w:p>
    <w:bookmarkEnd w:id="31"/>
    <w:bookmarkStart w:name="z47" w:id="32"/>
    <w:p>
      <w:pPr>
        <w:spacing w:after="0"/>
        <w:ind w:left="0"/>
        <w:jc w:val="both"/>
      </w:pPr>
      <w:r>
        <w:rPr>
          <w:rFonts w:ascii="Times New Roman"/>
          <w:b w:val="false"/>
          <w:i w:val="false"/>
          <w:color w:val="000000"/>
          <w:sz w:val="28"/>
        </w:rPr>
        <w:t>
      6. МОНИТОРИНГ РЕАЛИЗАЦИИ ПРОГРАММЫ 37</w:t>
      </w:r>
    </w:p>
    <w:bookmarkEnd w:id="32"/>
    <w:bookmarkStart w:name="z48" w:id="33"/>
    <w:p>
      <w:pPr>
        <w:spacing w:after="0"/>
        <w:ind w:left="0"/>
        <w:jc w:val="both"/>
      </w:pPr>
      <w:r>
        <w:rPr>
          <w:rFonts w:ascii="Times New Roman"/>
          <w:b w:val="false"/>
          <w:i w:val="false"/>
          <w:color w:val="000000"/>
          <w:sz w:val="28"/>
        </w:rPr>
        <w:t>
      7. НЕОБХОДИМЫЕ РЕСУРСЫ 38</w:t>
      </w:r>
    </w:p>
    <w:bookmarkEnd w:id="33"/>
    <w:bookmarkStart w:name="z49" w:id="34"/>
    <w:p>
      <w:pPr>
        <w:spacing w:after="0"/>
        <w:ind w:left="0"/>
        <w:jc w:val="both"/>
      </w:pPr>
      <w:r>
        <w:rPr>
          <w:rFonts w:ascii="Times New Roman"/>
          <w:b w:val="false"/>
          <w:i w:val="false"/>
          <w:color w:val="000000"/>
          <w:sz w:val="28"/>
        </w:rPr>
        <w:t>
      8. ОЖИДАЕМЫЙ СОЦИАЛЬНО-ЭКОНОМИЧЕСКИЙ ЭФФЕКТ 39</w:t>
      </w:r>
    </w:p>
    <w:bookmarkEnd w:id="34"/>
    <w:bookmarkStart w:name="z50" w:id="35"/>
    <w:p>
      <w:pPr>
        <w:spacing w:after="0"/>
        <w:ind w:left="0"/>
        <w:jc w:val="both"/>
      </w:pPr>
      <w:r>
        <w:rPr>
          <w:rFonts w:ascii="Times New Roman"/>
          <w:b w:val="false"/>
          <w:i w:val="false"/>
          <w:color w:val="000000"/>
          <w:sz w:val="28"/>
        </w:rPr>
        <w:t>
      Приложение 1 Методика определения показателей Программы по управлению коммунальными отходами на 2026-2030 гг. 40</w:t>
      </w:r>
    </w:p>
    <w:bookmarkEnd w:id="35"/>
    <w:bookmarkStart w:name="z51" w:id="36"/>
    <w:p>
      <w:pPr>
        <w:spacing w:after="0"/>
        <w:ind w:left="0"/>
        <w:jc w:val="both"/>
      </w:pPr>
      <w:r>
        <w:rPr>
          <w:rFonts w:ascii="Times New Roman"/>
          <w:b w:val="false"/>
          <w:i w:val="false"/>
          <w:color w:val="000000"/>
          <w:sz w:val="28"/>
        </w:rPr>
        <w:t>
      Приложение 2 ПЛАН МЕРОПРИЯТИЙ ПО РЕАЛИЗАЦИИ ПРОГРАММЫ 42</w:t>
      </w:r>
    </w:p>
    <w:bookmarkEnd w:id="36"/>
    <w:bookmarkStart w:name="z52" w:id="37"/>
    <w:p>
      <w:pPr>
        <w:spacing w:after="0"/>
        <w:ind w:left="0"/>
        <w:jc w:val="left"/>
      </w:pPr>
      <w:r>
        <w:rPr>
          <w:rFonts w:ascii="Times New Roman"/>
          <w:b/>
          <w:i w:val="false"/>
          <w:color w:val="000000"/>
        </w:rPr>
        <w:t xml:space="preserve"> СПИСОК СОКРАЩЕНИЙ</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"Жасыл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по переходу Республики Казахстан к "зеленой экономике"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 для временного хранения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центр зеленых технологий и инвестиционных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МЭГиПР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ЖКХ Т.Рыскуловского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xml:space="preserve">
Отдел жилищно-коммунального хозяйства, пассажирского транспорта, </w:t>
            </w:r>
          </w:p>
          <w:bookmarkEnd w:id="38"/>
          <w:p>
            <w:pPr>
              <w:spacing w:after="20"/>
              <w:ind w:left="20"/>
              <w:jc w:val="both"/>
            </w:pPr>
            <w:r>
              <w:rPr>
                <w:rFonts w:ascii="Times New Roman"/>
                <w:b w:val="false"/>
                <w:i w:val="false"/>
                <w:color w:val="000000"/>
                <w:sz w:val="20"/>
              </w:rPr>
              <w:t>
автомобильных дорог акимата Т.Рыскуловского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электронного и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Ртутьсодержащие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акимата Жамбылской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Мусоровывозящей организации</w:t>
            </w:r>
          </w:p>
        </w:tc>
      </w:tr>
    </w:tbl>
    <w:bookmarkStart w:name="z54" w:id="39"/>
    <w:p>
      <w:pPr>
        <w:spacing w:after="0"/>
        <w:ind w:left="0"/>
        <w:jc w:val="both"/>
      </w:pPr>
      <w:r>
        <w:rPr>
          <w:rFonts w:ascii="Times New Roman"/>
          <w:b w:val="false"/>
          <w:i w:val="false"/>
          <w:color w:val="000000"/>
          <w:sz w:val="28"/>
        </w:rPr>
        <w:t>
      ТЕРМИНЫ И ОПРЕДЕЛЕНИЯ</w:t>
      </w:r>
    </w:p>
    <w:bookmarkEnd w:id="39"/>
    <w:bookmarkStart w:name="z55" w:id="40"/>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40"/>
    <w:bookmarkStart w:name="z56" w:id="41"/>
    <w:p>
      <w:pPr>
        <w:spacing w:after="0"/>
        <w:ind w:left="0"/>
        <w:jc w:val="both"/>
      </w:pPr>
      <w:r>
        <w:rPr>
          <w:rFonts w:ascii="Times New Roman"/>
          <w:b w:val="false"/>
          <w:i w:val="false"/>
          <w:color w:val="000000"/>
          <w:sz w:val="28"/>
        </w:rPr>
        <w:t>
      Коммунальные отходы - отходы потребления, включающие:</w:t>
      </w:r>
    </w:p>
    <w:bookmarkEnd w:id="41"/>
    <w:bookmarkStart w:name="z57" w:id="42"/>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42"/>
    <w:bookmarkStart w:name="z58" w:id="43"/>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43"/>
    <w:bookmarkStart w:name="z59" w:id="44"/>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44"/>
    <w:bookmarkStart w:name="z60" w:id="45"/>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45"/>
    <w:bookmarkStart w:name="z61" w:id="46"/>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46"/>
    <w:bookmarkStart w:name="z62" w:id="47"/>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47"/>
    <w:bookmarkStart w:name="z63" w:id="48"/>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48"/>
    <w:bookmarkStart w:name="z64" w:id="49"/>
    <w:p>
      <w:pPr>
        <w:spacing w:after="0"/>
        <w:ind w:left="0"/>
        <w:jc w:val="left"/>
      </w:pPr>
      <w:r>
        <w:rPr>
          <w:rFonts w:ascii="Times New Roman"/>
          <w:b/>
          <w:i w:val="false"/>
          <w:color w:val="000000"/>
        </w:rPr>
        <w:t xml:space="preserve"> ПАСПОРТ ПРОГРАММЫ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района Турара Рыскулова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 от 2 января 2021 года № 400-VI ЗРК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акимата района Турара Рыскулова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"Qazaq Ecology"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района Т.Рыскулова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1)Дальнейшее развитие системы сбора и транспортировки коммунальных отходов для обеспечения полного охвата населения услугами по сбору и вывозу отходов;</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2)Совершенствование системы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3)Развитие системы переработки и утилизации коммунальных отходов, включая специфические (пищевые, строительные и крупногабаритные отходы, отходы электронного и электрического оборудования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4)Обеспечение безопасного захоронения коммунальных отходов;</w:t>
            </w:r>
          </w:p>
          <w:p>
            <w:pPr>
              <w:spacing w:after="20"/>
              <w:ind w:left="20"/>
              <w:jc w:val="both"/>
            </w:pPr>
            <w:r>
              <w:rPr>
                <w:rFonts w:ascii="Times New Roman"/>
                <w:b w:val="false"/>
                <w:i w:val="false"/>
                <w:color w:val="000000"/>
                <w:sz w:val="20"/>
              </w:rPr>
              <w:t>
5)Повышение информированности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xml:space="preserve">
улучшено качество предоставляемых услуг в сфере управления коммунальными отходами;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 объем раздельного сбора, сортировки и переработки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минимизировано негативное влияние коммунальных отходов на окружающую среду; </w:t>
            </w:r>
          </w:p>
          <w:p>
            <w:pPr>
              <w:spacing w:after="20"/>
              <w:ind w:left="20"/>
              <w:jc w:val="both"/>
            </w:pPr>
            <w:r>
              <w:rPr>
                <w:rFonts w:ascii="Times New Roman"/>
                <w:b w:val="false"/>
                <w:i w:val="false"/>
                <w:color w:val="000000"/>
                <w:sz w:val="20"/>
              </w:rPr>
              <w:t>
улучшены целевые показатели в сфере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Турара Рыскулова Жамбылской области; Маслихат; Общественный совет;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население и др. заинтересованные стороны.</w:t>
            </w:r>
          </w:p>
        </w:tc>
      </w:tr>
    </w:tbl>
    <w:bookmarkStart w:name="z72" w:id="52"/>
    <w:p>
      <w:pPr>
        <w:spacing w:after="0"/>
        <w:ind w:left="0"/>
        <w:jc w:val="both"/>
      </w:pPr>
      <w:r>
        <w:rPr>
          <w:rFonts w:ascii="Times New Roman"/>
          <w:b w:val="false"/>
          <w:i w:val="false"/>
          <w:color w:val="000000"/>
          <w:sz w:val="28"/>
        </w:rPr>
        <w:t>
      ВВЕДЕНИЕ</w:t>
      </w:r>
    </w:p>
    <w:bookmarkEnd w:id="52"/>
    <w:bookmarkStart w:name="z73" w:id="53"/>
    <w:p>
      <w:pPr>
        <w:spacing w:after="0"/>
        <w:ind w:left="0"/>
        <w:jc w:val="both"/>
      </w:pPr>
      <w:r>
        <w:rPr>
          <w:rFonts w:ascii="Times New Roman"/>
          <w:b w:val="false"/>
          <w:i w:val="false"/>
          <w:color w:val="000000"/>
          <w:sz w:val="28"/>
        </w:rPr>
        <w:t xml:space="preserve">
      Программа по управлению коммунальными отходами - это стратегический документ, включающий анализ текущей ситуации управления коммунальными отходами и комплекс мер, направленных на достижение целевых показателей по совершенствованию системы управления коммунальными отходами.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365</w:t>
      </w:r>
      <w:r>
        <w:rPr>
          <w:rFonts w:ascii="Times New Roman"/>
          <w:b w:val="false"/>
          <w:i w:val="false"/>
          <w:color w:val="000000"/>
          <w:sz w:val="28"/>
        </w:rPr>
        <w:t xml:space="preserve"> Экологического кодекса Республики Казахстан (далее - ЭК РК) местные исполнительные органы (далее - МИО) районов, городов районного и областного значения, городов республиканского значения организуют разработку Программы управления коммунальными отходами (далее - Программа). Программа утверждается местными представительными органами.</w:t>
      </w:r>
    </w:p>
    <w:bookmarkStart w:name="z75" w:id="54"/>
    <w:p>
      <w:pPr>
        <w:spacing w:after="0"/>
        <w:ind w:left="0"/>
        <w:jc w:val="both"/>
      </w:pPr>
      <w:r>
        <w:rPr>
          <w:rFonts w:ascii="Times New Roman"/>
          <w:b w:val="false"/>
          <w:i w:val="false"/>
          <w:color w:val="000000"/>
          <w:sz w:val="28"/>
        </w:rPr>
        <w:t>
      В ходе разработки настоящей Программы проведен анализ текущей ситуации управления коммунальными отходами в районе, выявлены проблемы и перспективы развития сектора управления коммунальными отходами и предложены комплексные меры для улучшения системы управления коммунальными отходами в соответствии с требованиями экологического законодательства РК.</w:t>
      </w:r>
    </w:p>
    <w:bookmarkEnd w:id="54"/>
    <w:bookmarkStart w:name="z76" w:id="55"/>
    <w:p>
      <w:pPr>
        <w:spacing w:after="0"/>
        <w:ind w:left="0"/>
        <w:jc w:val="both"/>
      </w:pPr>
      <w:r>
        <w:rPr>
          <w:rFonts w:ascii="Times New Roman"/>
          <w:b w:val="false"/>
          <w:i w:val="false"/>
          <w:color w:val="000000"/>
          <w:sz w:val="28"/>
        </w:rPr>
        <w:t xml:space="preserve">
      Программа разработана с учетом приоритетов национальных стратегических, программных и концептуальных документов, а также международного опыта. </w:t>
      </w:r>
    </w:p>
    <w:bookmarkEnd w:id="55"/>
    <w:bookmarkStart w:name="z77" w:id="56"/>
    <w:p>
      <w:pPr>
        <w:spacing w:after="0"/>
        <w:ind w:left="0"/>
        <w:jc w:val="both"/>
      </w:pPr>
      <w:r>
        <w:rPr>
          <w:rFonts w:ascii="Times New Roman"/>
          <w:b w:val="false"/>
          <w:i w:val="false"/>
          <w:color w:val="000000"/>
          <w:sz w:val="28"/>
        </w:rPr>
        <w:t xml:space="preserve">
      Реализация Программы приведет улучшению качества предоставляемых услуг в сфере управления коммунальными отходами, увеличению объема сбора, сортировки и переработки коммунальных отходов, минимизации негативного влияния коммунальных отходов на окружающую среду, улучшению целевых показателей района в сфере управления коммунальными отходами. </w:t>
      </w:r>
    </w:p>
    <w:bookmarkEnd w:id="56"/>
    <w:bookmarkStart w:name="z78" w:id="57"/>
    <w:p>
      <w:pPr>
        <w:spacing w:after="0"/>
        <w:ind w:left="0"/>
        <w:jc w:val="left"/>
      </w:pPr>
      <w:r>
        <w:rPr>
          <w:rFonts w:ascii="Times New Roman"/>
          <w:b/>
          <w:i w:val="false"/>
          <w:color w:val="000000"/>
        </w:rPr>
        <w:t xml:space="preserve"> 1. АНАЛИЗ ТЕКУЩЕЙ СИТУАЦИИ УПРАВЛЕНИЯ КОММУНАЛЬНЫМИ ОТХОДАМИ</w:t>
      </w:r>
    </w:p>
    <w:bookmarkEnd w:id="57"/>
    <w:bookmarkStart w:name="z79" w:id="58"/>
    <w:p>
      <w:pPr>
        <w:spacing w:after="0"/>
        <w:ind w:left="0"/>
        <w:jc w:val="both"/>
      </w:pPr>
      <w:r>
        <w:rPr>
          <w:rFonts w:ascii="Times New Roman"/>
          <w:b w:val="false"/>
          <w:i w:val="false"/>
          <w:color w:val="000000"/>
          <w:sz w:val="28"/>
        </w:rPr>
        <w:t>
      1.1 Общая характеристика ситуации</w:t>
      </w:r>
    </w:p>
    <w:bookmarkEnd w:id="58"/>
    <w:bookmarkStart w:name="z80" w:id="59"/>
    <w:p>
      <w:pPr>
        <w:spacing w:after="0"/>
        <w:ind w:left="0"/>
        <w:jc w:val="both"/>
      </w:pPr>
      <w:r>
        <w:rPr>
          <w:rFonts w:ascii="Times New Roman"/>
          <w:b w:val="false"/>
          <w:i w:val="false"/>
          <w:color w:val="000000"/>
          <w:sz w:val="28"/>
        </w:rPr>
        <w:t>
      Обзор данных по отходам</w:t>
      </w:r>
    </w:p>
    <w:bookmarkEnd w:id="59"/>
    <w:bookmarkStart w:name="z81" w:id="60"/>
    <w:p>
      <w:pPr>
        <w:spacing w:after="0"/>
        <w:ind w:left="0"/>
        <w:jc w:val="both"/>
      </w:pPr>
      <w:r>
        <w:rPr>
          <w:rFonts w:ascii="Times New Roman"/>
          <w:b w:val="false"/>
          <w:i w:val="false"/>
          <w:color w:val="000000"/>
          <w:sz w:val="28"/>
        </w:rPr>
        <w:t>
      Общая площадь территории района Турара Рыскулова составляет 908682 га.</w:t>
      </w:r>
    </w:p>
    <w:bookmarkEnd w:id="60"/>
    <w:bookmarkStart w:name="z82" w:id="61"/>
    <w:p>
      <w:pPr>
        <w:spacing w:after="0"/>
        <w:ind w:left="0"/>
        <w:jc w:val="both"/>
      </w:pPr>
      <w:r>
        <w:rPr>
          <w:rFonts w:ascii="Times New Roman"/>
          <w:b w:val="false"/>
          <w:i w:val="false"/>
          <w:color w:val="000000"/>
          <w:sz w:val="28"/>
        </w:rPr>
        <w:t xml:space="preserve">
      Население по состоянию на 01.10.2025 года составляет 67485 человека. </w:t>
      </w:r>
    </w:p>
    <w:bookmarkEnd w:id="61"/>
    <w:bookmarkStart w:name="z83" w:id="62"/>
    <w:p>
      <w:pPr>
        <w:spacing w:after="0"/>
        <w:ind w:left="0"/>
        <w:jc w:val="both"/>
      </w:pPr>
      <w:r>
        <w:rPr>
          <w:rFonts w:ascii="Times New Roman"/>
          <w:b w:val="false"/>
          <w:i w:val="false"/>
          <w:color w:val="000000"/>
          <w:sz w:val="28"/>
        </w:rPr>
        <w:t xml:space="preserve">
      Согласно данным Министерства экологии, геологии и природных ресурсов РК (далее - МЭГиПР РК) ежегодно в Казахстане образуется 4,5-5 млн. твердых бытовых отходов (далее – ТБО). Сбор и вывоз коммунальных отходов по данным Бюро национальной статистики ежегодно составляет 3,5-4,0 млн. тонн. </w:t>
      </w:r>
    </w:p>
    <w:bookmarkEnd w:id="62"/>
    <w:bookmarkStart w:name="z84" w:id="63"/>
    <w:p>
      <w:pPr>
        <w:spacing w:after="0"/>
        <w:ind w:left="0"/>
        <w:jc w:val="both"/>
      </w:pPr>
      <w:r>
        <w:rPr>
          <w:rFonts w:ascii="Times New Roman"/>
          <w:b w:val="false"/>
          <w:i w:val="false"/>
          <w:color w:val="000000"/>
          <w:sz w:val="28"/>
        </w:rPr>
        <w:t>
      Согласно данным МЭГиПР РК за 2021 год услугами по сбору и вывозу ТБО по всей республике обеспечены 82 % населения, по Жамбылской области - 92 %.</w:t>
      </w:r>
    </w:p>
    <w:bookmarkEnd w:id="63"/>
    <w:bookmarkStart w:name="z85" w:id="64"/>
    <w:p>
      <w:pPr>
        <w:spacing w:after="0"/>
        <w:ind w:left="0"/>
        <w:jc w:val="both"/>
      </w:pPr>
      <w:r>
        <w:rPr>
          <w:rFonts w:ascii="Times New Roman"/>
          <w:b w:val="false"/>
          <w:i w:val="false"/>
          <w:color w:val="000000"/>
          <w:sz w:val="28"/>
        </w:rPr>
        <w:t>
      В среднем в по району образуется 520 тонн коммунальных отходов в год, при уровне охвата населения услугами вывоза ТБО 81%.</w:t>
      </w:r>
    </w:p>
    <w:bookmarkEnd w:id="64"/>
    <w:bookmarkStart w:name="z86" w:id="65"/>
    <w:p>
      <w:pPr>
        <w:spacing w:after="0"/>
        <w:ind w:left="0"/>
        <w:jc w:val="both"/>
      </w:pPr>
      <w:r>
        <w:rPr>
          <w:rFonts w:ascii="Times New Roman"/>
          <w:b w:val="false"/>
          <w:i w:val="false"/>
          <w:color w:val="000000"/>
          <w:sz w:val="28"/>
        </w:rPr>
        <w:t>
      Источники образования коммунальных отходов – частные домохозяйства, многоквартирные дома, офисные здания, коммерческие предприятия, бизнес центры, промышленные предприятия и общественные организации, детские сады, школы, больницы, субъекты сельского хозяйства, торговые учреждения, рынки и базары и другие места образования коммунальных отходов.</w:t>
      </w:r>
    </w:p>
    <w:bookmarkEnd w:id="65"/>
    <w:bookmarkStart w:name="z87" w:id="66"/>
    <w:p>
      <w:pPr>
        <w:spacing w:after="0"/>
        <w:ind w:left="0"/>
        <w:jc w:val="both"/>
      </w:pPr>
      <w:r>
        <w:rPr>
          <w:rFonts w:ascii="Times New Roman"/>
          <w:b w:val="false"/>
          <w:i w:val="false"/>
          <w:color w:val="000000"/>
          <w:sz w:val="28"/>
        </w:rPr>
        <w:t>
      Основная доля образования отходов приходится на отходы домашних хозяйств (83,8%), 15,3% составляют отходы производства (приравненные к бытовым), 0,8% - мусор, собранный с улиц, 0,1% - рыночные отходы.</w:t>
      </w:r>
    </w:p>
    <w:bookmarkEnd w:id="66"/>
    <w:bookmarkStart w:name="z88" w:id="67"/>
    <w:p>
      <w:pPr>
        <w:spacing w:after="0"/>
        <w:ind w:left="0"/>
        <w:jc w:val="both"/>
      </w:pPr>
      <w:r>
        <w:rPr>
          <w:rFonts w:ascii="Times New Roman"/>
          <w:b w:val="false"/>
          <w:i w:val="false"/>
          <w:color w:val="000000"/>
          <w:sz w:val="28"/>
        </w:rPr>
        <w:t xml:space="preserve">
      Из образованных коммунальных отходов более 98% захораниваются на полигонах ТБО. Объем захороненных отходов на полигоне растет с каждым годом. </w:t>
      </w:r>
    </w:p>
    <w:bookmarkEnd w:id="67"/>
    <w:bookmarkStart w:name="z89" w:id="68"/>
    <w:p>
      <w:pPr>
        <w:spacing w:after="0"/>
        <w:ind w:left="0"/>
        <w:jc w:val="both"/>
      </w:pPr>
      <w:r>
        <w:rPr>
          <w:rFonts w:ascii="Times New Roman"/>
          <w:b w:val="false"/>
          <w:i w:val="false"/>
          <w:color w:val="000000"/>
          <w:sz w:val="28"/>
        </w:rPr>
        <w:t xml:space="preserve">
      Морфологический состав </w:t>
      </w:r>
    </w:p>
    <w:bookmarkEnd w:id="68"/>
    <w:bookmarkStart w:name="z90" w:id="69"/>
    <w:p>
      <w:pPr>
        <w:spacing w:after="0"/>
        <w:ind w:left="0"/>
        <w:jc w:val="both"/>
      </w:pPr>
      <w:r>
        <w:rPr>
          <w:rFonts w:ascii="Times New Roman"/>
          <w:b w:val="false"/>
          <w:i w:val="false"/>
          <w:color w:val="000000"/>
          <w:sz w:val="28"/>
        </w:rPr>
        <w:t>
      Согласно исследованию МЦЗТ основные фракции в составе коммунальных отходов - это пищевые отходы, макулатура и пластик (рисунок 1). При этом значительная часть (24%) отнесена к прочим отходам, в состав которых входит текстиль, дерево, кости, кожа, резина, садовый, уличный, средства гигиены и пр.</w:t>
      </w:r>
    </w:p>
    <w:bookmarkEnd w:id="69"/>
    <w:bookmarkStart w:name="z91" w:id="70"/>
    <w:p>
      <w:pPr>
        <w:spacing w:after="0"/>
        <w:ind w:left="0"/>
        <w:jc w:val="both"/>
      </w:pPr>
      <w:r>
        <w:rPr>
          <w:rFonts w:ascii="Times New Roman"/>
          <w:b w:val="false"/>
          <w:i w:val="false"/>
          <w:color w:val="000000"/>
          <w:sz w:val="28"/>
        </w:rPr>
        <w:t xml:space="preserve">
      Рисунок 1. Морфологический состав ТБО </w:t>
      </w:r>
    </w:p>
    <w:bookmarkEnd w:id="70"/>
    <w:bookmarkStart w:name="z92" w:id="71"/>
    <w:p>
      <w:pPr>
        <w:spacing w:after="0"/>
        <w:ind w:left="0"/>
        <w:jc w:val="both"/>
      </w:pPr>
      <w:r>
        <w:rPr>
          <w:rFonts w:ascii="Times New Roman"/>
          <w:b w:val="false"/>
          <w:i w:val="false"/>
          <w:color w:val="000000"/>
          <w:sz w:val="28"/>
        </w:rPr>
        <w:t>
      В настоящее время отсутствуют практики и мощности по переработке пищевой фракции ТБО. В связи с этим, все биоразалагаемые отходы, в том числе пищевые отходы, смет с улиц, садовые отходы в составе ТБО попадает на полигоны. Свалочный газ, в том числе горючий метан, образующийся в ходе разложения биоразалагаемых отходов, может приводить к пожарам и взрывам на полигонах.</w:t>
      </w:r>
    </w:p>
    <w:bookmarkEnd w:id="71"/>
    <w:bookmarkStart w:name="z93" w:id="72"/>
    <w:p>
      <w:pPr>
        <w:spacing w:after="0"/>
        <w:ind w:left="0"/>
        <w:jc w:val="both"/>
      </w:pPr>
      <w:r>
        <w:rPr>
          <w:rFonts w:ascii="Times New Roman"/>
          <w:b w:val="false"/>
          <w:i w:val="false"/>
          <w:color w:val="000000"/>
          <w:sz w:val="28"/>
        </w:rPr>
        <w:t xml:space="preserve">
      Таким образом, переработка биоразлагаемых (пищевых) отходов является одним из актуальных направлений развития системы управления отходами. </w:t>
      </w:r>
    </w:p>
    <w:bookmarkEnd w:id="72"/>
    <w:bookmarkStart w:name="z94" w:id="73"/>
    <w:p>
      <w:pPr>
        <w:spacing w:after="0"/>
        <w:ind w:left="0"/>
        <w:jc w:val="both"/>
      </w:pPr>
      <w:r>
        <w:rPr>
          <w:rFonts w:ascii="Times New Roman"/>
          <w:b w:val="false"/>
          <w:i w:val="false"/>
          <w:color w:val="000000"/>
          <w:sz w:val="28"/>
        </w:rPr>
        <w:t>
      Нормы образования и накопления коммунальных отходов и тарифы</w:t>
      </w:r>
    </w:p>
    <w:bookmarkEnd w:id="73"/>
    <w:bookmarkStart w:name="z95" w:id="74"/>
    <w:p>
      <w:pPr>
        <w:spacing w:after="0"/>
        <w:ind w:left="0"/>
        <w:jc w:val="both"/>
      </w:pPr>
      <w:r>
        <w:rPr>
          <w:rFonts w:ascii="Times New Roman"/>
          <w:b w:val="false"/>
          <w:i w:val="false"/>
          <w:color w:val="000000"/>
          <w:sz w:val="28"/>
        </w:rPr>
        <w:t>
      Согласно, Решение Турар Рыскуловского районного маслихата за № 13-5 от 07.12.2023 года утверждены нормы образования и накопления коммунальных отходов, тарифов для населения на сбор, транспортировку, сортировку и захоронение твердых бытовых отходов.</w:t>
      </w:r>
    </w:p>
    <w:bookmarkEnd w:id="74"/>
    <w:bookmarkStart w:name="z96" w:id="75"/>
    <w:p>
      <w:pPr>
        <w:spacing w:after="0"/>
        <w:ind w:left="0"/>
        <w:jc w:val="both"/>
      </w:pPr>
      <w:r>
        <w:rPr>
          <w:rFonts w:ascii="Times New Roman"/>
          <w:b w:val="false"/>
          <w:i w:val="false"/>
          <w:color w:val="000000"/>
          <w:sz w:val="28"/>
        </w:rPr>
        <w:t xml:space="preserve">
      Таблица 1. Тарифы на сбор, транспортировку, сортировку и захоронение ТБО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месяц,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 благоустроенных домовладений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 неблагоустроенных домовладений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 и субъектов частного предпринимательства, без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bl>
    <w:bookmarkStart w:name="z97" w:id="76"/>
    <w:p>
      <w:pPr>
        <w:spacing w:after="0"/>
        <w:ind w:left="0"/>
        <w:jc w:val="both"/>
      </w:pPr>
      <w:r>
        <w:rPr>
          <w:rFonts w:ascii="Times New Roman"/>
          <w:b w:val="false"/>
          <w:i w:val="false"/>
          <w:color w:val="000000"/>
          <w:sz w:val="28"/>
        </w:rPr>
        <w:t>
      Норма накопления составляет 0,66 м3 на 1 человека в год. Ориентировочный норматив смета с твердых покрытий улиц, площадей, парков, скверов следует принять 0,01 м3 в год на 1 м2 площади покрытия.</w:t>
      </w:r>
    </w:p>
    <w:bookmarkEnd w:id="76"/>
    <w:bookmarkStart w:name="z98" w:id="77"/>
    <w:p>
      <w:pPr>
        <w:spacing w:after="0"/>
        <w:ind w:left="0"/>
        <w:jc w:val="both"/>
      </w:pPr>
      <w:r>
        <w:rPr>
          <w:rFonts w:ascii="Times New Roman"/>
          <w:b w:val="false"/>
          <w:i w:val="false"/>
          <w:color w:val="000000"/>
          <w:sz w:val="28"/>
        </w:rPr>
        <w:t>
      1.2 Оценка существующей системы управления коммунальными отходами</w:t>
      </w:r>
    </w:p>
    <w:bookmarkEnd w:id="77"/>
    <w:bookmarkStart w:name="z99" w:id="78"/>
    <w:p>
      <w:pPr>
        <w:spacing w:after="0"/>
        <w:ind w:left="0"/>
        <w:jc w:val="both"/>
      </w:pPr>
      <w:r>
        <w:rPr>
          <w:rFonts w:ascii="Times New Roman"/>
          <w:b w:val="false"/>
          <w:i w:val="false"/>
          <w:color w:val="000000"/>
          <w:sz w:val="28"/>
        </w:rPr>
        <w:t>
      1.2.1 Накопление и раздельный сбор, охват вывозом</w:t>
      </w:r>
    </w:p>
    <w:bookmarkEnd w:id="78"/>
    <w:bookmarkStart w:name="z100" w:id="79"/>
    <w:p>
      <w:pPr>
        <w:spacing w:after="0"/>
        <w:ind w:left="0"/>
        <w:jc w:val="both"/>
      </w:pPr>
      <w:r>
        <w:rPr>
          <w:rFonts w:ascii="Times New Roman"/>
          <w:b w:val="false"/>
          <w:i w:val="false"/>
          <w:color w:val="000000"/>
          <w:sz w:val="28"/>
        </w:rPr>
        <w:t>
      Нормы накопления отходов определяют: по жилым домам – на 1 чел., по объектам культурно-бытового назначения (гостиницы, кинотеатры и т.д.)- на 1 место, по магазинам и складам – на 1 м2 торговой площади. Объем накопления мусора организациями и учреждениями и его состав определяются на основании договоров. На основе расчетных годовых объемов накопления определяют мощность и производительность сооружений по обезвреживанию или переработке, а на основе среднесуточных расчетных норм – потребность в транспортных средствах и мощность оборудования по сбору и кратковременному хранению.</w:t>
      </w:r>
    </w:p>
    <w:bookmarkEnd w:id="79"/>
    <w:bookmarkStart w:name="z101" w:id="80"/>
    <w:p>
      <w:pPr>
        <w:spacing w:after="0"/>
        <w:ind w:left="0"/>
        <w:jc w:val="both"/>
      </w:pPr>
      <w:r>
        <w:rPr>
          <w:rFonts w:ascii="Times New Roman"/>
          <w:b w:val="false"/>
          <w:i w:val="false"/>
          <w:color w:val="000000"/>
          <w:sz w:val="28"/>
        </w:rPr>
        <w:t>
      Таблица 2. Информация по контейнерным площадкам и контейнерам</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Т.Рыскулова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пластиковой посуды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люминесцентных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отходов хлеба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используемых контейнеров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металлические контейнеры размером 0,75 м3 </w:t>
            </w:r>
          </w:p>
        </w:tc>
      </w:tr>
    </w:tbl>
    <w:bookmarkStart w:name="z102" w:id="81"/>
    <w:p>
      <w:pPr>
        <w:spacing w:after="0"/>
        <w:ind w:left="0"/>
        <w:jc w:val="both"/>
      </w:pPr>
      <w:r>
        <w:rPr>
          <w:rFonts w:ascii="Times New Roman"/>
          <w:b w:val="false"/>
          <w:i w:val="false"/>
          <w:color w:val="000000"/>
          <w:sz w:val="28"/>
        </w:rPr>
        <w:t>
      Накопление и сбор коммунальных отходов в районе осуществляется двумя путями:</w:t>
      </w:r>
    </w:p>
    <w:bookmarkEnd w:id="81"/>
    <w:bookmarkStart w:name="z103" w:id="82"/>
    <w:p>
      <w:pPr>
        <w:spacing w:after="0"/>
        <w:ind w:left="0"/>
        <w:jc w:val="both"/>
      </w:pPr>
      <w:r>
        <w:rPr>
          <w:rFonts w:ascii="Times New Roman"/>
          <w:b w:val="false"/>
          <w:i w:val="false"/>
          <w:color w:val="000000"/>
          <w:sz w:val="28"/>
        </w:rPr>
        <w:t>
      - в контейнерах;</w:t>
      </w:r>
    </w:p>
    <w:bookmarkEnd w:id="82"/>
    <w:bookmarkStart w:name="z104" w:id="83"/>
    <w:p>
      <w:pPr>
        <w:spacing w:after="0"/>
        <w:ind w:left="0"/>
        <w:jc w:val="both"/>
      </w:pPr>
      <w:r>
        <w:rPr>
          <w:rFonts w:ascii="Times New Roman"/>
          <w:b w:val="false"/>
          <w:i w:val="false"/>
          <w:color w:val="000000"/>
          <w:sz w:val="28"/>
        </w:rPr>
        <w:t>
      - бесконтейнерным (бестарным) методом - путем объезда территории и сбора отходов в пакетах/мешках, размещаемых в установленных местах, по графику. Бесконтейнерный вывоз осуществляется в основном в частном секторе.</w:t>
      </w:r>
    </w:p>
    <w:bookmarkEnd w:id="83"/>
    <w:bookmarkStart w:name="z105" w:id="84"/>
    <w:p>
      <w:pPr>
        <w:spacing w:after="0"/>
        <w:ind w:left="0"/>
        <w:jc w:val="both"/>
      </w:pPr>
      <w:r>
        <w:rPr>
          <w:rFonts w:ascii="Times New Roman"/>
          <w:b w:val="false"/>
          <w:i w:val="false"/>
          <w:color w:val="000000"/>
          <w:sz w:val="28"/>
        </w:rPr>
        <w:t xml:space="preserve">
      В районе раздельный сбор отсутствует. </w:t>
      </w:r>
    </w:p>
    <w:bookmarkEnd w:id="84"/>
    <w:bookmarkStart w:name="z106" w:id="85"/>
    <w:p>
      <w:pPr>
        <w:spacing w:after="0"/>
        <w:ind w:left="0"/>
        <w:jc w:val="both"/>
      </w:pPr>
      <w:r>
        <w:rPr>
          <w:rFonts w:ascii="Times New Roman"/>
          <w:b w:val="false"/>
          <w:i w:val="false"/>
          <w:color w:val="000000"/>
          <w:sz w:val="28"/>
        </w:rPr>
        <w:t xml:space="preserve">
      В районе отсутствуют контейнерные площадки для временного размещения отходов (далее - КП), а также отсутствуют контейнеры и сетки для раздельного сбора вторичного сырья. </w:t>
      </w:r>
    </w:p>
    <w:bookmarkEnd w:id="85"/>
    <w:bookmarkStart w:name="z107" w:id="86"/>
    <w:p>
      <w:pPr>
        <w:spacing w:after="0"/>
        <w:ind w:left="0"/>
        <w:jc w:val="both"/>
      </w:pPr>
      <w:r>
        <w:rPr>
          <w:rFonts w:ascii="Times New Roman"/>
          <w:b w:val="false"/>
          <w:i w:val="false"/>
          <w:color w:val="000000"/>
          <w:sz w:val="28"/>
        </w:rPr>
        <w:t>
      Все коммунальные отходы, вывезенные с контейнеров, захораниваются без сортировки на полигоне ТБО, что не соответствует требованиям ЭК РК. Необходимо в ближайшее время осуществить строительство и запуск сортировочной линии.</w:t>
      </w:r>
    </w:p>
    <w:bookmarkEnd w:id="86"/>
    <w:bookmarkStart w:name="z108" w:id="87"/>
    <w:p>
      <w:pPr>
        <w:spacing w:after="0"/>
        <w:ind w:left="0"/>
        <w:jc w:val="both"/>
      </w:pPr>
      <w:r>
        <w:rPr>
          <w:rFonts w:ascii="Times New Roman"/>
          <w:b w:val="false"/>
          <w:i w:val="false"/>
          <w:color w:val="000000"/>
          <w:sz w:val="28"/>
        </w:rPr>
        <w:t xml:space="preserve">
      1.2.2 Транспортировка </w:t>
      </w:r>
    </w:p>
    <w:bookmarkEnd w:id="87"/>
    <w:bookmarkStart w:name="z109" w:id="88"/>
    <w:p>
      <w:pPr>
        <w:spacing w:after="0"/>
        <w:ind w:left="0"/>
        <w:jc w:val="both"/>
      </w:pPr>
      <w:r>
        <w:rPr>
          <w:rFonts w:ascii="Times New Roman"/>
          <w:b w:val="false"/>
          <w:i w:val="false"/>
          <w:color w:val="000000"/>
          <w:sz w:val="28"/>
        </w:rPr>
        <w:t xml:space="preserve">
      Сбором и вывозом коммунальных отходов в районе занимается Ипдивидуальный предприниматель "Тазалык". Для повседневной эксплуатации имеются следующие техники – 1 ед. Камаз, 2 ед. ЗиЛ 1 ед. погрузчик. </w:t>
      </w:r>
    </w:p>
    <w:bookmarkEnd w:id="88"/>
    <w:bookmarkStart w:name="z110" w:id="89"/>
    <w:p>
      <w:pPr>
        <w:spacing w:after="0"/>
        <w:ind w:left="0"/>
        <w:jc w:val="both"/>
      </w:pPr>
      <w:r>
        <w:rPr>
          <w:rFonts w:ascii="Times New Roman"/>
          <w:b w:val="false"/>
          <w:i w:val="false"/>
          <w:color w:val="000000"/>
          <w:sz w:val="28"/>
        </w:rPr>
        <w:t>
      Согласно ЭК РК компании, осуществляющие сбор и транспортировку ТБО, должны подать уведомление о начале деятельности в МЭГиПР РК. Осуществление предпринимательской деятельности без подачи уведомления запрещается.</w:t>
      </w:r>
    </w:p>
    <w:bookmarkEnd w:id="89"/>
    <w:bookmarkStart w:name="z111" w:id="90"/>
    <w:p>
      <w:pPr>
        <w:spacing w:after="0"/>
        <w:ind w:left="0"/>
        <w:jc w:val="both"/>
      </w:pPr>
      <w:r>
        <w:rPr>
          <w:rFonts w:ascii="Times New Roman"/>
          <w:b w:val="false"/>
          <w:i w:val="false"/>
          <w:color w:val="000000"/>
          <w:sz w:val="28"/>
        </w:rPr>
        <w:t xml:space="preserve">
      В списке субъектов предпринимательства МЭГиПР РК, подавших уведомление о начале деятельности по сбору, сортировке и транспортировке неопасных отходов данные имеются. Уведомление было подано 29.01.2024 году. </w:t>
      </w:r>
    </w:p>
    <w:bookmarkEnd w:id="90"/>
    <w:bookmarkStart w:name="z112" w:id="91"/>
    <w:p>
      <w:pPr>
        <w:spacing w:after="0"/>
        <w:ind w:left="0"/>
        <w:jc w:val="both"/>
      </w:pPr>
      <w:r>
        <w:rPr>
          <w:rFonts w:ascii="Times New Roman"/>
          <w:b w:val="false"/>
          <w:i w:val="false"/>
          <w:color w:val="000000"/>
          <w:sz w:val="28"/>
        </w:rPr>
        <w:t>
      Информация о предприятиях по сбору и вывозу коммунальных отходов от населения</w:t>
      </w:r>
    </w:p>
    <w:bookmarkEnd w:id="91"/>
    <w:bookmarkStart w:name="z113" w:id="92"/>
    <w:p>
      <w:pPr>
        <w:spacing w:after="0"/>
        <w:ind w:left="0"/>
        <w:jc w:val="both"/>
      </w:pPr>
      <w:r>
        <w:rPr>
          <w:rFonts w:ascii="Times New Roman"/>
          <w:b w:val="false"/>
          <w:i w:val="false"/>
          <w:color w:val="000000"/>
          <w:sz w:val="28"/>
        </w:rPr>
        <w:t>
      Для проработки данного вопроса с 2021 года согласно ЭК РК в компетенцию МИО входит обеспечение доступа для организаций, осуществляющих деятельность по сбору коммунальных отходов, к сведениям о регистрации населения в целях идентификации количества граждан, зарегистрированных по месту жительства. Таким образом, необходимо обеспечить субъектам, осуществляющим сбор и вывоз ТБО в районе, доступ к сведениям о регистрации населения для корректного выставления счетов за свои услуги.</w:t>
      </w:r>
    </w:p>
    <w:bookmarkEnd w:id="92"/>
    <w:bookmarkStart w:name="z114" w:id="93"/>
    <w:p>
      <w:pPr>
        <w:spacing w:after="0"/>
        <w:ind w:left="0"/>
        <w:jc w:val="both"/>
      </w:pPr>
      <w:r>
        <w:rPr>
          <w:rFonts w:ascii="Times New Roman"/>
          <w:b w:val="false"/>
          <w:i w:val="false"/>
          <w:color w:val="000000"/>
          <w:sz w:val="28"/>
        </w:rPr>
        <w:t xml:space="preserve">
      Согласно ЭК РК физические лица, проживающие в жилых домах, обязаны пользоваться централизованной системой на основании публичных договоров и оплачивать услуги согласно утвержденным тарифам. Однако данная норма выполняется частично. Но жители частных домов предпочитают заключать индивидуальные договоры. Возможно, некоторая часть населения не осведомлена о наличии публичного договора. </w:t>
      </w:r>
    </w:p>
    <w:bookmarkEnd w:id="93"/>
    <w:bookmarkStart w:name="z115" w:id="94"/>
    <w:p>
      <w:pPr>
        <w:spacing w:after="0"/>
        <w:ind w:left="0"/>
        <w:jc w:val="both"/>
      </w:pPr>
      <w:r>
        <w:rPr>
          <w:rFonts w:ascii="Times New Roman"/>
          <w:b w:val="false"/>
          <w:i w:val="false"/>
          <w:color w:val="000000"/>
          <w:sz w:val="28"/>
        </w:rPr>
        <w:t xml:space="preserve">
      Заключение индивидуальных договоров для оплаты услуг за сбор и вывоз ТБО предприятиями неэффективно, это влечет дополнительные расходы для мусоровывозящей организации (далее – МВО), рабочие места, заработная плата и пр. Поэтому необходимо пересмотреть практику заключения индивидуальных договоров на сбор и вывоз ТБО с населением и перейти на заключение публичного договора. МИО и МВО необходимо выложить публичный договор на своих сайтах и провести работу по осведомлению населения. </w:t>
      </w:r>
    </w:p>
    <w:bookmarkEnd w:id="94"/>
    <w:bookmarkStart w:name="z116" w:id="95"/>
    <w:p>
      <w:pPr>
        <w:spacing w:after="0"/>
        <w:ind w:left="0"/>
        <w:jc w:val="both"/>
      </w:pPr>
      <w:r>
        <w:rPr>
          <w:rFonts w:ascii="Times New Roman"/>
          <w:b w:val="false"/>
          <w:i w:val="false"/>
          <w:color w:val="000000"/>
          <w:sz w:val="28"/>
        </w:rPr>
        <w:t>
      1.2.3 Сортировка и переработка</w:t>
      </w:r>
    </w:p>
    <w:bookmarkEnd w:id="95"/>
    <w:bookmarkStart w:name="z117" w:id="96"/>
    <w:p>
      <w:pPr>
        <w:spacing w:after="0"/>
        <w:ind w:left="0"/>
        <w:jc w:val="both"/>
      </w:pPr>
      <w:r>
        <w:rPr>
          <w:rFonts w:ascii="Times New Roman"/>
          <w:b w:val="false"/>
          <w:i w:val="false"/>
          <w:color w:val="000000"/>
          <w:sz w:val="28"/>
        </w:rPr>
        <w:t xml:space="preserve">
      Первым этапом системы управления отходами является организация их сбора в местах образования. </w:t>
      </w:r>
    </w:p>
    <w:bookmarkEnd w:id="96"/>
    <w:bookmarkStart w:name="z118" w:id="97"/>
    <w:p>
      <w:pPr>
        <w:spacing w:after="0"/>
        <w:ind w:left="0"/>
        <w:jc w:val="both"/>
      </w:pPr>
      <w:r>
        <w:rPr>
          <w:rFonts w:ascii="Times New Roman"/>
          <w:b w:val="false"/>
          <w:i w:val="false"/>
          <w:color w:val="000000"/>
          <w:sz w:val="28"/>
        </w:rPr>
        <w:t>
      Очистка жилых районов от ТБО складывается из различных операций. В основном принято два способа сбора – унитарный и раздельный. При унитарном сборе все отходы помещаются в одном мусоросборнике, при раздельном – ТБО собирают по видам в разные сборники. Эта схема требует специальных транспортных средств для вывоза собранных ТБО, но позволяет собирать сырье для вторичной переработки, пищевые отходы, а также значительно уменьшить объемы отходов, требующих обезвреживания.</w:t>
      </w:r>
    </w:p>
    <w:bookmarkEnd w:id="97"/>
    <w:bookmarkStart w:name="z119" w:id="98"/>
    <w:p>
      <w:pPr>
        <w:spacing w:after="0"/>
        <w:ind w:left="0"/>
        <w:jc w:val="both"/>
      </w:pPr>
      <w:r>
        <w:rPr>
          <w:rFonts w:ascii="Times New Roman"/>
          <w:b w:val="false"/>
          <w:i w:val="false"/>
          <w:color w:val="000000"/>
          <w:sz w:val="28"/>
        </w:rPr>
        <w:t xml:space="preserve">
      Однако в основном, как и во многих городах РК, в районе переработке подвергаются бумага, картон, пластик, стекло. </w:t>
      </w:r>
    </w:p>
    <w:bookmarkEnd w:id="98"/>
    <w:bookmarkStart w:name="z120" w:id="99"/>
    <w:p>
      <w:pPr>
        <w:spacing w:after="0"/>
        <w:ind w:left="0"/>
        <w:jc w:val="both"/>
      </w:pPr>
      <w:r>
        <w:rPr>
          <w:rFonts w:ascii="Times New Roman"/>
          <w:b w:val="false"/>
          <w:i w:val="false"/>
          <w:color w:val="000000"/>
          <w:sz w:val="28"/>
        </w:rPr>
        <w:t xml:space="preserve">
      В районе отсутствуют пункты приема вторичного сырья у населения. </w:t>
      </w:r>
    </w:p>
    <w:bookmarkEnd w:id="99"/>
    <w:bookmarkStart w:name="z121" w:id="100"/>
    <w:p>
      <w:pPr>
        <w:spacing w:after="0"/>
        <w:ind w:left="0"/>
        <w:jc w:val="both"/>
      </w:pPr>
      <w:r>
        <w:rPr>
          <w:rFonts w:ascii="Times New Roman"/>
          <w:b w:val="false"/>
          <w:i w:val="false"/>
          <w:color w:val="000000"/>
          <w:sz w:val="28"/>
        </w:rPr>
        <w:t>
      Раздельный сбор осуществляется вручную на одном полигоне расположенного в с. Кулан. Объемы сортировки составляют следующее: стекло – 10 тонн, пластик – 15 тонн.</w:t>
      </w:r>
    </w:p>
    <w:bookmarkEnd w:id="100"/>
    <w:bookmarkStart w:name="z122" w:id="101"/>
    <w:p>
      <w:pPr>
        <w:spacing w:after="0"/>
        <w:ind w:left="0"/>
        <w:jc w:val="both"/>
      </w:pPr>
      <w:r>
        <w:rPr>
          <w:rFonts w:ascii="Times New Roman"/>
          <w:b w:val="false"/>
          <w:i w:val="false"/>
          <w:color w:val="000000"/>
          <w:sz w:val="28"/>
        </w:rPr>
        <w:t xml:space="preserve">
      Макулатуру, пластиковые и металлические посуды собирают, прессуют и сдают крупным сборщикам или переработчикам в регионе или отправляют в другие регионы. </w:t>
      </w:r>
    </w:p>
    <w:bookmarkEnd w:id="101"/>
    <w:bookmarkStart w:name="z123" w:id="102"/>
    <w:p>
      <w:pPr>
        <w:spacing w:after="0"/>
        <w:ind w:left="0"/>
        <w:jc w:val="both"/>
      </w:pPr>
      <w:r>
        <w:rPr>
          <w:rFonts w:ascii="Times New Roman"/>
          <w:b w:val="false"/>
          <w:i w:val="false"/>
          <w:color w:val="000000"/>
          <w:sz w:val="28"/>
        </w:rPr>
        <w:t xml:space="preserve">
      Отходы электронного и электрического оборудования (далее – ОЭЭО) от населения не собираются. ОЭЭО собираются у юридических лиц и передаются специализированным предприятиям согласно заключенных договоров. Компании по ОЭЭО занимаются переработкой электронного и электрического оборудования, расходных материалов и комплектующих для дальнейшей их утилизации. Также практикуют возможность повторного использования оборудования и комплектующих. </w:t>
      </w:r>
    </w:p>
    <w:bookmarkEnd w:id="102"/>
    <w:bookmarkStart w:name="z124" w:id="103"/>
    <w:p>
      <w:pPr>
        <w:spacing w:after="0"/>
        <w:ind w:left="0"/>
        <w:jc w:val="both"/>
      </w:pPr>
      <w:r>
        <w:rPr>
          <w:rFonts w:ascii="Times New Roman"/>
          <w:b w:val="false"/>
          <w:i w:val="false"/>
          <w:color w:val="000000"/>
          <w:sz w:val="28"/>
        </w:rPr>
        <w:t xml:space="preserve">
      Как правило, компании, осуществляющие сортировку и переработку вторичного сырья, не предоставляют отчетность о собранных и переработанных отходов, в связи с чем имеющаяся статистика по переработке отходов может не отражать реальных данных о переработке отходов. Необходимо совершенствовать статистику в области сбора и переработки отходов, в том числе путем проведения информационной работы с представителями малого и среднего бизнеса по сбору и переработке отходов. </w:t>
      </w:r>
    </w:p>
    <w:bookmarkEnd w:id="103"/>
    <w:bookmarkStart w:name="z125" w:id="104"/>
    <w:p>
      <w:pPr>
        <w:spacing w:after="0"/>
        <w:ind w:left="0"/>
        <w:jc w:val="both"/>
      </w:pPr>
      <w:r>
        <w:rPr>
          <w:rFonts w:ascii="Times New Roman"/>
          <w:b w:val="false"/>
          <w:i w:val="false"/>
          <w:color w:val="000000"/>
          <w:sz w:val="28"/>
        </w:rPr>
        <w:t>
      1.2.4 Захоронение</w:t>
      </w:r>
    </w:p>
    <w:bookmarkEnd w:id="104"/>
    <w:bookmarkStart w:name="z126" w:id="105"/>
    <w:p>
      <w:pPr>
        <w:spacing w:after="0"/>
        <w:ind w:left="0"/>
        <w:jc w:val="both"/>
      </w:pPr>
      <w:r>
        <w:rPr>
          <w:rFonts w:ascii="Times New Roman"/>
          <w:b w:val="false"/>
          <w:i w:val="false"/>
          <w:color w:val="000000"/>
          <w:sz w:val="28"/>
        </w:rPr>
        <w:t>
      В Т.Рыскуловском районе преобладающим способом управления коммунальными отходами является их захоронение на полигонах ТБО.</w:t>
      </w:r>
    </w:p>
    <w:bookmarkEnd w:id="105"/>
    <w:bookmarkStart w:name="z127" w:id="106"/>
    <w:p>
      <w:pPr>
        <w:spacing w:after="0"/>
        <w:ind w:left="0"/>
        <w:jc w:val="both"/>
      </w:pPr>
      <w:r>
        <w:rPr>
          <w:rFonts w:ascii="Times New Roman"/>
          <w:b w:val="false"/>
          <w:i w:val="false"/>
          <w:color w:val="000000"/>
          <w:sz w:val="28"/>
        </w:rPr>
        <w:t>
      На территории района расположены 21 полигонов ТБО, их которых эксплуатируются 14 полигонов, а по 7 полигонам деятельность приостановлена с августа месяца 2018 года на основании Решения специализированного межрайонного экономического суда Жамбылской области, в связи с отсутствием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полигоны получены заключения государственной экологической экспертизы и разрешения на эмиссии в окружающую среду. Однако ни на один полигон на разработаны проекты ликвидации полигонов - рекультивации земель, ведения мониторинга воздействия на окружающую среду и контроля загрязнения после закрытия полигона. Также отсутствует ликвидационный фонд, в соответствии Экологического </w:t>
      </w:r>
      <w:r>
        <w:rPr>
          <w:rFonts w:ascii="Times New Roman"/>
          <w:b w:val="false"/>
          <w:i w:val="false"/>
          <w:color w:val="000000"/>
          <w:sz w:val="28"/>
        </w:rPr>
        <w:t>Кодекса</w:t>
      </w:r>
      <w:r>
        <w:rPr>
          <w:rFonts w:ascii="Times New Roman"/>
          <w:b w:val="false"/>
          <w:i w:val="false"/>
          <w:color w:val="000000"/>
          <w:sz w:val="28"/>
        </w:rPr>
        <w:t xml:space="preserve"> РК запрещается эксплуатация полигона отходов без наличия ликвидационного фонда.</w:t>
      </w:r>
    </w:p>
    <w:bookmarkStart w:name="z129" w:id="107"/>
    <w:p>
      <w:pPr>
        <w:spacing w:after="0"/>
        <w:ind w:left="0"/>
        <w:jc w:val="both"/>
      </w:pPr>
      <w:r>
        <w:rPr>
          <w:rFonts w:ascii="Times New Roman"/>
          <w:b w:val="false"/>
          <w:i w:val="false"/>
          <w:color w:val="000000"/>
          <w:sz w:val="28"/>
        </w:rPr>
        <w:t>
      Вывезенные с контейнеров коммунальные отходы разгружаются на территории полигонов. Отходы на полигоне не сортируются, кроме полигона расположенного в c.Кулан (бумага, стекло и пластик), следовательно контроль наличия в размещаемых отходах токсичных и других опасных фракций не осуществляется. Требования ЭК РК по запрету на захоронение отходов пластика, стеклобоя, строительных, пищевых отходов и обязательной сортировке не соблюдаются.</w:t>
      </w:r>
    </w:p>
    <w:bookmarkEnd w:id="107"/>
    <w:bookmarkStart w:name="z130" w:id="108"/>
    <w:p>
      <w:pPr>
        <w:spacing w:after="0"/>
        <w:ind w:left="0"/>
        <w:jc w:val="both"/>
      </w:pPr>
      <w:r>
        <w:rPr>
          <w:rFonts w:ascii="Times New Roman"/>
          <w:b w:val="false"/>
          <w:i w:val="false"/>
          <w:color w:val="000000"/>
          <w:sz w:val="28"/>
        </w:rPr>
        <w:t>
      Полигоны ТБО не соответствует санитарным и экологическим нормам и требованиям, отходы захораниваются без сортировки, что приводит к тому, что полигон является источником интенсивного загрязнения окружающей среды, распространителем различных инфекций. Полигоны периодически возгараетсяв летнее время.</w:t>
      </w:r>
    </w:p>
    <w:bookmarkEnd w:id="108"/>
    <w:bookmarkStart w:name="z131" w:id="109"/>
    <w:p>
      <w:pPr>
        <w:spacing w:after="0"/>
        <w:ind w:left="0"/>
        <w:jc w:val="both"/>
      </w:pPr>
      <w:r>
        <w:rPr>
          <w:rFonts w:ascii="Times New Roman"/>
          <w:b w:val="false"/>
          <w:i w:val="false"/>
          <w:color w:val="000000"/>
          <w:sz w:val="28"/>
        </w:rPr>
        <w:t>
      Полигоны находящиеся в эксплуатации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 осуществляющие вывоз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Шонгер, Каракат, Енбекши, Кокарық, Луговой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Каракыстакский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Каменка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Жалпаксаз, Тасшолак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Р.Сабденов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Р.Сабденов, Байтели, Кызылшаруа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Корагатинский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Корагаты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Корагаты, Корагаты ст, Аккайнар, Тойқудық, Мамыртобе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Жанатурмысский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Жанатурмыс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Жанатурмыс, Казак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Когершинский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Когершин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Когершин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Д.Конаев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Д.Конаев, Абылхайыр, Косапан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Кумарыкский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Кумарык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Кумарык, Каракемер, Алгабас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Теренозекский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Теренозек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Теренозек, Кокарык, Шолак-Кайыңды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Орнекский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Орнек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Орнек, Салимбай, Сункайты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Кайындынский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Кайынды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 Мамай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Кайындынский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Согети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Акыртобинский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Малдыбай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Орнекский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Жарлысу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Жарлысу, Абжапар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2" w:id="110"/>
    <w:p>
      <w:pPr>
        <w:spacing w:after="0"/>
        <w:ind w:left="0"/>
        <w:jc w:val="both"/>
      </w:pPr>
      <w:r>
        <w:rPr>
          <w:rFonts w:ascii="Times New Roman"/>
          <w:b w:val="false"/>
          <w:i w:val="false"/>
          <w:color w:val="000000"/>
          <w:sz w:val="28"/>
        </w:rPr>
        <w:t>
      Полигоны деятельность которых приостановлена решением суда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Луговской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Луговой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Орнекский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Абжапар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Кокдоненский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Кокдонен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шолакский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Тас шолак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Енбекши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Жалпаксазский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Жалпаксаз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Алгабасский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Алгабас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3" w:id="111"/>
    <w:p>
      <w:pPr>
        <w:spacing w:after="0"/>
        <w:ind w:left="0"/>
        <w:jc w:val="both"/>
      </w:pPr>
      <w:r>
        <w:rPr>
          <w:rFonts w:ascii="Times New Roman"/>
          <w:b w:val="false"/>
          <w:i w:val="false"/>
          <w:color w:val="000000"/>
          <w:sz w:val="28"/>
        </w:rPr>
        <w:t>
      Образование отходов по району</w:t>
      </w:r>
    </w:p>
    <w:bookmarkEnd w:id="111"/>
    <w:bookmarkStart w:name="z134" w:id="112"/>
    <w:p>
      <w:pPr>
        <w:spacing w:after="0"/>
        <w:ind w:left="0"/>
        <w:jc w:val="both"/>
      </w:pPr>
      <w:r>
        <w:rPr>
          <w:rFonts w:ascii="Times New Roman"/>
          <w:b w:val="false"/>
          <w:i w:val="false"/>
          <w:color w:val="000000"/>
          <w:sz w:val="28"/>
        </w:rPr>
        <w:t>
      - 2022 г. – 480,35 тонн;</w:t>
      </w:r>
    </w:p>
    <w:bookmarkEnd w:id="112"/>
    <w:bookmarkStart w:name="z135" w:id="113"/>
    <w:p>
      <w:pPr>
        <w:spacing w:after="0"/>
        <w:ind w:left="0"/>
        <w:jc w:val="both"/>
      </w:pPr>
      <w:r>
        <w:rPr>
          <w:rFonts w:ascii="Times New Roman"/>
          <w:b w:val="false"/>
          <w:i w:val="false"/>
          <w:color w:val="000000"/>
          <w:sz w:val="28"/>
        </w:rPr>
        <w:t>
      - 2023 г. – 519,91 тонн;</w:t>
      </w:r>
    </w:p>
    <w:bookmarkEnd w:id="113"/>
    <w:bookmarkStart w:name="z136" w:id="114"/>
    <w:p>
      <w:pPr>
        <w:spacing w:after="0"/>
        <w:ind w:left="0"/>
        <w:jc w:val="both"/>
      </w:pPr>
      <w:r>
        <w:rPr>
          <w:rFonts w:ascii="Times New Roman"/>
          <w:b w:val="false"/>
          <w:i w:val="false"/>
          <w:color w:val="000000"/>
          <w:sz w:val="28"/>
        </w:rPr>
        <w:t>
      - 2024 г. – 559,41 тонн;</w:t>
      </w:r>
    </w:p>
    <w:bookmarkEnd w:id="114"/>
    <w:bookmarkStart w:name="z137" w:id="115"/>
    <w:p>
      <w:pPr>
        <w:spacing w:after="0"/>
        <w:ind w:left="0"/>
        <w:jc w:val="both"/>
      </w:pPr>
      <w:r>
        <w:rPr>
          <w:rFonts w:ascii="Times New Roman"/>
          <w:b w:val="false"/>
          <w:i w:val="false"/>
          <w:color w:val="000000"/>
          <w:sz w:val="28"/>
        </w:rPr>
        <w:t>
      - 10 мес. 2025 г. – 413,6 тонн.</w:t>
      </w:r>
    </w:p>
    <w:bookmarkEnd w:id="115"/>
    <w:bookmarkStart w:name="z138" w:id="116"/>
    <w:p>
      <w:pPr>
        <w:spacing w:after="0"/>
        <w:ind w:left="0"/>
        <w:jc w:val="both"/>
      </w:pPr>
      <w:r>
        <w:rPr>
          <w:rFonts w:ascii="Times New Roman"/>
          <w:b w:val="false"/>
          <w:i w:val="false"/>
          <w:color w:val="000000"/>
          <w:sz w:val="28"/>
        </w:rPr>
        <w:t xml:space="preserve">
      1.3 Анализ системы управления отдельными видами отходов </w:t>
      </w:r>
    </w:p>
    <w:bookmarkEnd w:id="116"/>
    <w:bookmarkStart w:name="z139" w:id="117"/>
    <w:p>
      <w:pPr>
        <w:spacing w:after="0"/>
        <w:ind w:left="0"/>
        <w:jc w:val="both"/>
      </w:pPr>
      <w:r>
        <w:rPr>
          <w:rFonts w:ascii="Times New Roman"/>
          <w:b w:val="false"/>
          <w:i w:val="false"/>
          <w:color w:val="000000"/>
          <w:sz w:val="28"/>
        </w:rPr>
        <w:t xml:space="preserve">
      Опасные составляющие коммунальных отходов </w:t>
      </w:r>
    </w:p>
    <w:bookmarkEnd w:id="117"/>
    <w:bookmarkStart w:name="z140" w:id="118"/>
    <w:p>
      <w:pPr>
        <w:spacing w:after="0"/>
        <w:ind w:left="0"/>
        <w:jc w:val="both"/>
      </w:pPr>
      <w:r>
        <w:rPr>
          <w:rFonts w:ascii="Times New Roman"/>
          <w:b w:val="false"/>
          <w:i w:val="false"/>
          <w:color w:val="000000"/>
          <w:sz w:val="28"/>
        </w:rPr>
        <w:t>
      Ртутьсодержащие отходы</w:t>
      </w:r>
    </w:p>
    <w:bookmarkEnd w:id="118"/>
    <w:bookmarkStart w:name="z141" w:id="119"/>
    <w:p>
      <w:pPr>
        <w:spacing w:after="0"/>
        <w:ind w:left="0"/>
        <w:jc w:val="both"/>
      </w:pPr>
      <w:r>
        <w:rPr>
          <w:rFonts w:ascii="Times New Roman"/>
          <w:b w:val="false"/>
          <w:i w:val="false"/>
          <w:color w:val="000000"/>
          <w:sz w:val="28"/>
        </w:rPr>
        <w:t xml:space="preserve">
      В районе Т.Рыскулова для сбора и утилизации РСО не установлены отдельные контейнера. </w:t>
      </w:r>
    </w:p>
    <w:bookmarkEnd w:id="119"/>
    <w:bookmarkStart w:name="z142" w:id="120"/>
    <w:p>
      <w:pPr>
        <w:spacing w:after="0"/>
        <w:ind w:left="0"/>
        <w:jc w:val="both"/>
      </w:pPr>
      <w:r>
        <w:rPr>
          <w:rFonts w:ascii="Times New Roman"/>
          <w:b w:val="false"/>
          <w:i w:val="false"/>
          <w:color w:val="000000"/>
          <w:sz w:val="28"/>
        </w:rPr>
        <w:t>
      В связи с не налаженной системой сбора РСО и недостаточной сознательностью и дисциплинированностью населения существует проблема попадания опасных отходов в контейнеры для ТБО, что влечет за собой экологические риски.</w:t>
      </w:r>
    </w:p>
    <w:bookmarkEnd w:id="120"/>
    <w:bookmarkStart w:name="z143" w:id="121"/>
    <w:p>
      <w:pPr>
        <w:spacing w:after="0"/>
        <w:ind w:left="0"/>
        <w:jc w:val="both"/>
      </w:pPr>
      <w:r>
        <w:rPr>
          <w:rFonts w:ascii="Times New Roman"/>
          <w:b w:val="false"/>
          <w:i w:val="false"/>
          <w:color w:val="000000"/>
          <w:sz w:val="28"/>
        </w:rPr>
        <w:t>
      Согласно ЭК РК требования к материалам и продукции, перешедшим в категорию отходов, в том числе ртутьсодержащим отходам, устанавливаются национальными стандартами в области управления отдельными видами отходов.</w:t>
      </w:r>
    </w:p>
    <w:bookmarkEnd w:id="121"/>
    <w:bookmarkStart w:name="z144" w:id="122"/>
    <w:p>
      <w:pPr>
        <w:spacing w:after="0"/>
        <w:ind w:left="0"/>
        <w:jc w:val="both"/>
      </w:pPr>
      <w:r>
        <w:rPr>
          <w:rFonts w:ascii="Times New Roman"/>
          <w:b w:val="false"/>
          <w:i w:val="false"/>
          <w:color w:val="000000"/>
          <w:sz w:val="28"/>
        </w:rPr>
        <w:t>
      Акимату необходимо организовать системы сбора РСО у физических лиц. Расходы, связанные с выбором специализированной организации, обслуживанием специализированных контейнеров, в том числе с транспортировкой и переработкой ртутьсодержащих ламп и источников питания, должны покрываться за счет бюджетных средств. Для выбора специализированной организации необходимо проведение конкурса (тендера), выбранная компания должна иметь лицензию и соответствовать всем установленным законодательством требованиям и требованиям национальных стандартов.</w:t>
      </w:r>
    </w:p>
    <w:bookmarkEnd w:id="122"/>
    <w:bookmarkStart w:name="z145" w:id="123"/>
    <w:p>
      <w:pPr>
        <w:spacing w:after="0"/>
        <w:ind w:left="0"/>
        <w:jc w:val="both"/>
      </w:pPr>
      <w:r>
        <w:rPr>
          <w:rFonts w:ascii="Times New Roman"/>
          <w:b w:val="false"/>
          <w:i w:val="false"/>
          <w:color w:val="000000"/>
          <w:sz w:val="28"/>
        </w:rPr>
        <w:t xml:space="preserve">
      Отходы электрического и электронного оборудования </w:t>
      </w:r>
    </w:p>
    <w:bookmarkEnd w:id="123"/>
    <w:bookmarkStart w:name="z146" w:id="124"/>
    <w:p>
      <w:pPr>
        <w:spacing w:after="0"/>
        <w:ind w:left="0"/>
        <w:jc w:val="both"/>
      </w:pPr>
      <w:r>
        <w:rPr>
          <w:rFonts w:ascii="Times New Roman"/>
          <w:b w:val="false"/>
          <w:i w:val="false"/>
          <w:color w:val="000000"/>
          <w:sz w:val="28"/>
        </w:rPr>
        <w:t xml:space="preserve">
      Система управления отходами электрического и электронного оборудования (далее - ОЭЭО), образующихся у юридических и физических лиц, в районе отсутствует. </w:t>
      </w:r>
    </w:p>
    <w:bookmarkEnd w:id="124"/>
    <w:bookmarkStart w:name="z147" w:id="125"/>
    <w:p>
      <w:pPr>
        <w:spacing w:after="0"/>
        <w:ind w:left="0"/>
        <w:jc w:val="both"/>
      </w:pPr>
      <w:r>
        <w:rPr>
          <w:rFonts w:ascii="Times New Roman"/>
          <w:b w:val="false"/>
          <w:i w:val="false"/>
          <w:color w:val="000000"/>
          <w:sz w:val="28"/>
        </w:rPr>
        <w:t xml:space="preserve">
      Как правило, образующиеся у физических лиц ОЭЭО удаляются в контейнеры для ТБО, далее вывозятся мусоровывозящими организациями на полигоны ТБО, где захораниваются, нанося вред окружающей среде. Система сбора ОЭЭО у юридических лиц также не налажена. </w:t>
      </w:r>
    </w:p>
    <w:bookmarkEnd w:id="125"/>
    <w:bookmarkStart w:name="z148" w:id="126"/>
    <w:p>
      <w:pPr>
        <w:spacing w:after="0"/>
        <w:ind w:left="0"/>
        <w:jc w:val="both"/>
      </w:pPr>
      <w:r>
        <w:rPr>
          <w:rFonts w:ascii="Times New Roman"/>
          <w:b w:val="false"/>
          <w:i w:val="false"/>
          <w:color w:val="000000"/>
          <w:sz w:val="28"/>
        </w:rPr>
        <w:t>
      ОЭЭО в условиях полигона подвергаются коррозии и окислению, а содержащиеся в них различные тяжелые металлы попадают в почву и грунтовые воды, поэтому их захоронение на полигонах ТБО запрещено.</w:t>
      </w:r>
    </w:p>
    <w:bookmarkEnd w:id="126"/>
    <w:bookmarkStart w:name="z149" w:id="127"/>
    <w:p>
      <w:pPr>
        <w:spacing w:after="0"/>
        <w:ind w:left="0"/>
        <w:jc w:val="both"/>
      </w:pPr>
      <w:r>
        <w:rPr>
          <w:rFonts w:ascii="Times New Roman"/>
          <w:b w:val="false"/>
          <w:i w:val="false"/>
          <w:color w:val="000000"/>
          <w:sz w:val="28"/>
        </w:rPr>
        <w:t>
      Согласно статье 365 ЭК РК установлено, что опасные составляющие коммунальных отходов (ОЭЭО,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7"/>
    <w:bookmarkStart w:name="z150" w:id="128"/>
    <w:p>
      <w:pPr>
        <w:spacing w:after="0"/>
        <w:ind w:left="0"/>
        <w:jc w:val="both"/>
      </w:pPr>
      <w:r>
        <w:rPr>
          <w:rFonts w:ascii="Times New Roman"/>
          <w:b w:val="false"/>
          <w:i w:val="false"/>
          <w:color w:val="000000"/>
          <w:sz w:val="28"/>
        </w:rPr>
        <w:t xml:space="preserve">
      Система учета данных по сбору и переработке ОЭЭО в районе также не налажена. </w:t>
      </w:r>
    </w:p>
    <w:bookmarkEnd w:id="128"/>
    <w:bookmarkStart w:name="z151" w:id="129"/>
    <w:p>
      <w:pPr>
        <w:spacing w:after="0"/>
        <w:ind w:left="0"/>
        <w:jc w:val="both"/>
      </w:pPr>
      <w:r>
        <w:rPr>
          <w:rFonts w:ascii="Times New Roman"/>
          <w:b w:val="false"/>
          <w:i w:val="false"/>
          <w:color w:val="000000"/>
          <w:sz w:val="28"/>
        </w:rPr>
        <w:t>
      У ЖКХ отсутствуют данные по объему сбора и переработки ОЭЭО.</w:t>
      </w:r>
    </w:p>
    <w:bookmarkEnd w:id="129"/>
    <w:bookmarkStart w:name="z152" w:id="130"/>
    <w:p>
      <w:pPr>
        <w:spacing w:after="0"/>
        <w:ind w:left="0"/>
        <w:jc w:val="both"/>
      </w:pPr>
      <w:r>
        <w:rPr>
          <w:rFonts w:ascii="Times New Roman"/>
          <w:b w:val="false"/>
          <w:i w:val="false"/>
          <w:color w:val="000000"/>
          <w:sz w:val="28"/>
        </w:rPr>
        <w:t xml:space="preserve">
      Таким образом, МИО необходимо организовать систему сбора и утилизации ОЭЭО для населения и усилить контроль за соблюдением юридическими лицами выполнения требовании статьи 365 ЭК РК. </w:t>
      </w:r>
    </w:p>
    <w:bookmarkEnd w:id="130"/>
    <w:bookmarkStart w:name="z153" w:id="131"/>
    <w:p>
      <w:pPr>
        <w:spacing w:after="0"/>
        <w:ind w:left="0"/>
        <w:jc w:val="both"/>
      </w:pPr>
      <w:r>
        <w:rPr>
          <w:rFonts w:ascii="Times New Roman"/>
          <w:b w:val="false"/>
          <w:i w:val="false"/>
          <w:color w:val="000000"/>
          <w:sz w:val="28"/>
        </w:rPr>
        <w:t>
      Крупногабаритные отходы</w:t>
      </w:r>
    </w:p>
    <w:bookmarkEnd w:id="131"/>
    <w:bookmarkStart w:name="z154" w:id="132"/>
    <w:p>
      <w:pPr>
        <w:spacing w:after="0"/>
        <w:ind w:left="0"/>
        <w:jc w:val="both"/>
      </w:pPr>
      <w:r>
        <w:rPr>
          <w:rFonts w:ascii="Times New Roman"/>
          <w:b w:val="false"/>
          <w:i w:val="false"/>
          <w:color w:val="000000"/>
          <w:sz w:val="28"/>
        </w:rPr>
        <w:t xml:space="preserve">
      На территории района крупногабаритные отходы (далее - КГО) (бытовая техника, мебель и др.) не собираются раздельно, так как отсутствуют специальные места для их вывоза. КГО вывозятся в общем потоке коммунальных отходов поступают на полигоны ТБО. </w:t>
      </w:r>
    </w:p>
    <w:bookmarkEnd w:id="132"/>
    <w:bookmarkStart w:name="z155" w:id="133"/>
    <w:p>
      <w:pPr>
        <w:spacing w:after="0"/>
        <w:ind w:left="0"/>
        <w:jc w:val="both"/>
      </w:pPr>
      <w:r>
        <w:rPr>
          <w:rFonts w:ascii="Times New Roman"/>
          <w:b w:val="false"/>
          <w:i w:val="false"/>
          <w:color w:val="000000"/>
          <w:sz w:val="28"/>
        </w:rPr>
        <w:t>
      В настоящее время со стороны МИО ведется работа по выбору (конкурс) компании по вывозу и определению специальных мест для вывоза КГО.</w:t>
      </w:r>
    </w:p>
    <w:bookmarkEnd w:id="133"/>
    <w:bookmarkStart w:name="z156" w:id="134"/>
    <w:p>
      <w:pPr>
        <w:spacing w:after="0"/>
        <w:ind w:left="0"/>
        <w:jc w:val="both"/>
      </w:pPr>
      <w:r>
        <w:rPr>
          <w:rFonts w:ascii="Times New Roman"/>
          <w:b w:val="false"/>
          <w:i w:val="false"/>
          <w:color w:val="000000"/>
          <w:sz w:val="28"/>
        </w:rPr>
        <w:t>
      Строительные отходы</w:t>
      </w:r>
    </w:p>
    <w:bookmarkEnd w:id="134"/>
    <w:bookmarkStart w:name="z157" w:id="135"/>
    <w:p>
      <w:pPr>
        <w:spacing w:after="0"/>
        <w:ind w:left="0"/>
        <w:jc w:val="both"/>
      </w:pPr>
      <w:r>
        <w:rPr>
          <w:rFonts w:ascii="Times New Roman"/>
          <w:b w:val="false"/>
          <w:i w:val="false"/>
          <w:color w:val="000000"/>
          <w:sz w:val="28"/>
        </w:rPr>
        <w:t xml:space="preserve">
      С 2021 года введен запрет на захоронение строительных отходов. Согласно ЭК РК физические лица, осуществляющие строительство или ремонт недвижимых объектов, производят самостоятельный вывоз строительных отходов в специальные места, организованные МИО. </w:t>
      </w:r>
    </w:p>
    <w:bookmarkEnd w:id="135"/>
    <w:bookmarkStart w:name="z158" w:id="136"/>
    <w:p>
      <w:pPr>
        <w:spacing w:after="0"/>
        <w:ind w:left="0"/>
        <w:jc w:val="both"/>
      </w:pPr>
      <w:r>
        <w:rPr>
          <w:rFonts w:ascii="Times New Roman"/>
          <w:b w:val="false"/>
          <w:i w:val="false"/>
          <w:color w:val="000000"/>
          <w:sz w:val="28"/>
        </w:rPr>
        <w:t xml:space="preserve">
      Проведены исследования по размещению строительных отходов и развитию инфраструктуры, предложено выделить на действующих полигонах земельный участок площадью 50 м2, оформить разрешительные документы, провести ограждение и установить дробильные установки. Далее строительные отходы используются в качестве сырья после сортировки. </w:t>
      </w:r>
    </w:p>
    <w:bookmarkEnd w:id="136"/>
    <w:bookmarkStart w:name="z159" w:id="137"/>
    <w:p>
      <w:pPr>
        <w:spacing w:after="0"/>
        <w:ind w:left="0"/>
        <w:jc w:val="both"/>
      </w:pPr>
      <w:r>
        <w:rPr>
          <w:rFonts w:ascii="Times New Roman"/>
          <w:b w:val="false"/>
          <w:i w:val="false"/>
          <w:color w:val="000000"/>
          <w:sz w:val="28"/>
        </w:rPr>
        <w:t>
      Пищевые отходы</w:t>
      </w:r>
    </w:p>
    <w:bookmarkEnd w:id="137"/>
    <w:bookmarkStart w:name="z160" w:id="138"/>
    <w:p>
      <w:pPr>
        <w:spacing w:after="0"/>
        <w:ind w:left="0"/>
        <w:jc w:val="both"/>
      </w:pPr>
      <w:r>
        <w:rPr>
          <w:rFonts w:ascii="Times New Roman"/>
          <w:b w:val="false"/>
          <w:i w:val="false"/>
          <w:color w:val="000000"/>
          <w:sz w:val="28"/>
        </w:rPr>
        <w:t>
      Пищевые отходы от населения также собираются в общем потоке ТБО и поступают на захоронение на существующие полигоны. Контейнеры для раздельного сбора пищевых отходов отсутствуют. С 2021 года введен запрет на захоронение пищевых отходов.</w:t>
      </w:r>
    </w:p>
    <w:bookmarkEnd w:id="138"/>
    <w:bookmarkStart w:name="z161" w:id="139"/>
    <w:p>
      <w:pPr>
        <w:spacing w:after="0"/>
        <w:ind w:left="0"/>
        <w:jc w:val="both"/>
      </w:pPr>
      <w:r>
        <w:rPr>
          <w:rFonts w:ascii="Times New Roman"/>
          <w:b w:val="false"/>
          <w:i w:val="false"/>
          <w:color w:val="000000"/>
          <w:sz w:val="28"/>
        </w:rPr>
        <w:t xml:space="preserve">
      Таким образом, необходимо усилить работу по стимулированию раздельного сбора биоразлагаемых коммунальных отходов и их восстановлению, в том числе путем компостирования, и контролю за соблюдением требования по запрету захоронения пищевых отходов. </w:t>
      </w:r>
    </w:p>
    <w:bookmarkEnd w:id="139"/>
    <w:bookmarkStart w:name="z162" w:id="140"/>
    <w:p>
      <w:pPr>
        <w:spacing w:after="0"/>
        <w:ind w:left="0"/>
        <w:jc w:val="both"/>
      </w:pPr>
      <w:r>
        <w:rPr>
          <w:rFonts w:ascii="Times New Roman"/>
          <w:b w:val="false"/>
          <w:i w:val="false"/>
          <w:color w:val="000000"/>
          <w:sz w:val="28"/>
        </w:rPr>
        <w:t>
      1.4 Выводы по анализу текущей ситуации по управлению коммунальными отходами</w:t>
      </w:r>
    </w:p>
    <w:bookmarkEnd w:id="140"/>
    <w:bookmarkStart w:name="z163" w:id="141"/>
    <w:p>
      <w:pPr>
        <w:spacing w:after="0"/>
        <w:ind w:left="0"/>
        <w:jc w:val="both"/>
      </w:pPr>
      <w:r>
        <w:rPr>
          <w:rFonts w:ascii="Times New Roman"/>
          <w:b w:val="false"/>
          <w:i w:val="false"/>
          <w:color w:val="000000"/>
          <w:sz w:val="28"/>
        </w:rPr>
        <w:t xml:space="preserve">
      По итогам проведенного анализа текущей ситуации по управлению коммунальными отходами в районе было выявлено, что в районе обеспечен охват населения сбором и вывозом коммунальных отходов. </w:t>
      </w:r>
    </w:p>
    <w:bookmarkEnd w:id="141"/>
    <w:bookmarkStart w:name="z164" w:id="142"/>
    <w:p>
      <w:pPr>
        <w:spacing w:after="0"/>
        <w:ind w:left="0"/>
        <w:jc w:val="both"/>
      </w:pPr>
      <w:r>
        <w:rPr>
          <w:rFonts w:ascii="Times New Roman"/>
          <w:b w:val="false"/>
          <w:i w:val="false"/>
          <w:color w:val="000000"/>
          <w:sz w:val="28"/>
        </w:rPr>
        <w:t xml:space="preserve">
      Процессы по раздельному сбору, сортировке, переработке и захоронению коммунальных отходов требуют кардинальных мер и совершенствования. </w:t>
      </w:r>
    </w:p>
    <w:bookmarkEnd w:id="142"/>
    <w:bookmarkStart w:name="z165" w:id="143"/>
    <w:p>
      <w:pPr>
        <w:spacing w:after="0"/>
        <w:ind w:left="0"/>
        <w:jc w:val="both"/>
      </w:pPr>
      <w:r>
        <w:rPr>
          <w:rFonts w:ascii="Times New Roman"/>
          <w:b w:val="false"/>
          <w:i w:val="false"/>
          <w:color w:val="000000"/>
          <w:sz w:val="28"/>
        </w:rPr>
        <w:t>
      В рамках Программы необходимо совершенствовать систему управления коммунальными отходами и решить следующие наиболее проблемные вопросы:</w:t>
      </w:r>
    </w:p>
    <w:bookmarkEnd w:id="143"/>
    <w:bookmarkStart w:name="z166" w:id="144"/>
    <w:p>
      <w:pPr>
        <w:spacing w:after="0"/>
        <w:ind w:left="0"/>
        <w:jc w:val="both"/>
      </w:pPr>
      <w:r>
        <w:rPr>
          <w:rFonts w:ascii="Times New Roman"/>
          <w:b w:val="false"/>
          <w:i w:val="false"/>
          <w:color w:val="000000"/>
          <w:sz w:val="28"/>
        </w:rPr>
        <w:t>
      1. Отсутствие контейнерных площадок для временного хранения отходов;</w:t>
      </w:r>
    </w:p>
    <w:bookmarkEnd w:id="144"/>
    <w:bookmarkStart w:name="z167" w:id="145"/>
    <w:p>
      <w:pPr>
        <w:spacing w:after="0"/>
        <w:ind w:left="0"/>
        <w:jc w:val="both"/>
      </w:pPr>
      <w:r>
        <w:rPr>
          <w:rFonts w:ascii="Times New Roman"/>
          <w:b w:val="false"/>
          <w:i w:val="false"/>
          <w:color w:val="000000"/>
          <w:sz w:val="28"/>
        </w:rPr>
        <w:t>
      2. Отсутствие контейнеров для раздельного сбора вторичных ресурсов для обеспечения населения повсеместным раздельным сбором;</w:t>
      </w:r>
    </w:p>
    <w:bookmarkEnd w:id="145"/>
    <w:bookmarkStart w:name="z168" w:id="146"/>
    <w:p>
      <w:pPr>
        <w:spacing w:after="0"/>
        <w:ind w:left="0"/>
        <w:jc w:val="both"/>
      </w:pPr>
      <w:r>
        <w:rPr>
          <w:rFonts w:ascii="Times New Roman"/>
          <w:b w:val="false"/>
          <w:i w:val="false"/>
          <w:color w:val="000000"/>
          <w:sz w:val="28"/>
        </w:rPr>
        <w:t>
      3. Отсутствие системы сбора опасных составляющих коммунальных отходов (РСО, ОЭЭО, медицинские и пр.) у населения;</w:t>
      </w:r>
    </w:p>
    <w:bookmarkEnd w:id="146"/>
    <w:bookmarkStart w:name="z169" w:id="147"/>
    <w:p>
      <w:pPr>
        <w:spacing w:after="0"/>
        <w:ind w:left="0"/>
        <w:jc w:val="both"/>
      </w:pPr>
      <w:r>
        <w:rPr>
          <w:rFonts w:ascii="Times New Roman"/>
          <w:b w:val="false"/>
          <w:i w:val="false"/>
          <w:color w:val="000000"/>
          <w:sz w:val="28"/>
        </w:rPr>
        <w:t>
      4. Отсутствие раздельного сбора биоразлагаемых (пищевых) отходов;</w:t>
      </w:r>
    </w:p>
    <w:bookmarkEnd w:id="147"/>
    <w:bookmarkStart w:name="z170" w:id="148"/>
    <w:p>
      <w:pPr>
        <w:spacing w:after="0"/>
        <w:ind w:left="0"/>
        <w:jc w:val="both"/>
      </w:pPr>
      <w:r>
        <w:rPr>
          <w:rFonts w:ascii="Times New Roman"/>
          <w:b w:val="false"/>
          <w:i w:val="false"/>
          <w:color w:val="000000"/>
          <w:sz w:val="28"/>
        </w:rPr>
        <w:t>
      5. Отсутствие системы сбора и транспортировки крупногабаритных и строительных отходов;</w:t>
      </w:r>
    </w:p>
    <w:bookmarkEnd w:id="148"/>
    <w:bookmarkStart w:name="z171" w:id="149"/>
    <w:p>
      <w:pPr>
        <w:spacing w:after="0"/>
        <w:ind w:left="0"/>
        <w:jc w:val="both"/>
      </w:pPr>
      <w:r>
        <w:rPr>
          <w:rFonts w:ascii="Times New Roman"/>
          <w:b w:val="false"/>
          <w:i w:val="false"/>
          <w:color w:val="000000"/>
          <w:sz w:val="28"/>
        </w:rPr>
        <w:t>
      6. Низкая осведомленность и культура населения в сфере обращения с отходами;</w:t>
      </w:r>
    </w:p>
    <w:bookmarkEnd w:id="149"/>
    <w:bookmarkStart w:name="z172" w:id="150"/>
    <w:p>
      <w:pPr>
        <w:spacing w:after="0"/>
        <w:ind w:left="0"/>
        <w:jc w:val="both"/>
      </w:pPr>
      <w:r>
        <w:rPr>
          <w:rFonts w:ascii="Times New Roman"/>
          <w:b w:val="false"/>
          <w:i w:val="false"/>
          <w:color w:val="000000"/>
          <w:sz w:val="28"/>
        </w:rPr>
        <w:t>
      7. Частое возгорание полигона;</w:t>
      </w:r>
    </w:p>
    <w:bookmarkEnd w:id="150"/>
    <w:bookmarkStart w:name="z173" w:id="151"/>
    <w:p>
      <w:pPr>
        <w:spacing w:after="0"/>
        <w:ind w:left="0"/>
        <w:jc w:val="both"/>
      </w:pPr>
      <w:r>
        <w:rPr>
          <w:rFonts w:ascii="Times New Roman"/>
          <w:b w:val="false"/>
          <w:i w:val="false"/>
          <w:color w:val="000000"/>
          <w:sz w:val="28"/>
        </w:rPr>
        <w:t>
      8. Низкая собираемость тарифа на сбор, вывоз, переработку и захоронение твердых бытовых отходов;</w:t>
      </w:r>
    </w:p>
    <w:bookmarkEnd w:id="151"/>
    <w:bookmarkStart w:name="z174" w:id="152"/>
    <w:p>
      <w:pPr>
        <w:spacing w:after="0"/>
        <w:ind w:left="0"/>
        <w:jc w:val="both"/>
      </w:pPr>
      <w:r>
        <w:rPr>
          <w:rFonts w:ascii="Times New Roman"/>
          <w:b w:val="false"/>
          <w:i w:val="false"/>
          <w:color w:val="000000"/>
          <w:sz w:val="28"/>
        </w:rPr>
        <w:t>
      9. Устаревшая техника и оборудование;</w:t>
      </w:r>
    </w:p>
    <w:bookmarkEnd w:id="152"/>
    <w:bookmarkStart w:name="z175" w:id="153"/>
    <w:p>
      <w:pPr>
        <w:spacing w:after="0"/>
        <w:ind w:left="0"/>
        <w:jc w:val="both"/>
      </w:pPr>
      <w:r>
        <w:rPr>
          <w:rFonts w:ascii="Times New Roman"/>
          <w:b w:val="false"/>
          <w:i w:val="false"/>
          <w:color w:val="000000"/>
          <w:sz w:val="28"/>
        </w:rPr>
        <w:t>
      10. Отсутствие действующих сортировочных линий;</w:t>
      </w:r>
    </w:p>
    <w:bookmarkEnd w:id="153"/>
    <w:bookmarkStart w:name="z176" w:id="154"/>
    <w:p>
      <w:pPr>
        <w:spacing w:after="0"/>
        <w:ind w:left="0"/>
        <w:jc w:val="both"/>
      </w:pPr>
      <w:r>
        <w:rPr>
          <w:rFonts w:ascii="Times New Roman"/>
          <w:b w:val="false"/>
          <w:i w:val="false"/>
          <w:color w:val="000000"/>
          <w:sz w:val="28"/>
        </w:rPr>
        <w:t>
      11. Захоронение отходов без сортировки;</w:t>
      </w:r>
    </w:p>
    <w:bookmarkEnd w:id="154"/>
    <w:bookmarkStart w:name="z177" w:id="155"/>
    <w:p>
      <w:pPr>
        <w:spacing w:after="0"/>
        <w:ind w:left="0"/>
        <w:jc w:val="both"/>
      </w:pPr>
      <w:r>
        <w:rPr>
          <w:rFonts w:ascii="Times New Roman"/>
          <w:b w:val="false"/>
          <w:i w:val="false"/>
          <w:color w:val="000000"/>
          <w:sz w:val="28"/>
        </w:rPr>
        <w:t>
      12. Низкая эффективность переработки отходов (0,6%), в то время как 99% отходов направляется на захоронение на полигон ТБО;</w:t>
      </w:r>
    </w:p>
    <w:bookmarkEnd w:id="155"/>
    <w:bookmarkStart w:name="z178" w:id="156"/>
    <w:p>
      <w:pPr>
        <w:spacing w:after="0"/>
        <w:ind w:left="0"/>
        <w:jc w:val="both"/>
      </w:pPr>
      <w:r>
        <w:rPr>
          <w:rFonts w:ascii="Times New Roman"/>
          <w:b w:val="false"/>
          <w:i w:val="false"/>
          <w:color w:val="000000"/>
          <w:sz w:val="28"/>
        </w:rPr>
        <w:t>
      13. Отсутствие переработки строительных и пищевых отходов;</w:t>
      </w:r>
    </w:p>
    <w:bookmarkEnd w:id="156"/>
    <w:bookmarkStart w:name="z179" w:id="157"/>
    <w:p>
      <w:pPr>
        <w:spacing w:after="0"/>
        <w:ind w:left="0"/>
        <w:jc w:val="both"/>
      </w:pPr>
      <w:r>
        <w:rPr>
          <w:rFonts w:ascii="Times New Roman"/>
          <w:b w:val="false"/>
          <w:i w:val="false"/>
          <w:color w:val="000000"/>
          <w:sz w:val="28"/>
        </w:rPr>
        <w:t>
      14. Отсутствие мощностей по глубокой переработке ТБО, за счет которых можно сократить объемы отходов, направляемых на захоронение на полигон;</w:t>
      </w:r>
    </w:p>
    <w:bookmarkEnd w:id="157"/>
    <w:bookmarkStart w:name="z180" w:id="158"/>
    <w:p>
      <w:pPr>
        <w:spacing w:after="0"/>
        <w:ind w:left="0"/>
        <w:jc w:val="both"/>
      </w:pPr>
      <w:r>
        <w:rPr>
          <w:rFonts w:ascii="Times New Roman"/>
          <w:b w:val="false"/>
          <w:i w:val="false"/>
          <w:color w:val="000000"/>
          <w:sz w:val="28"/>
        </w:rPr>
        <w:t>
      15. Выбросы в атмосферу, оказывающие негативное влияние на окружающую среду и на здоровье населения района;</w:t>
      </w:r>
    </w:p>
    <w:bookmarkEnd w:id="158"/>
    <w:bookmarkStart w:name="z181" w:id="159"/>
    <w:p>
      <w:pPr>
        <w:spacing w:after="0"/>
        <w:ind w:left="0"/>
        <w:jc w:val="both"/>
      </w:pPr>
      <w:r>
        <w:rPr>
          <w:rFonts w:ascii="Times New Roman"/>
          <w:b w:val="false"/>
          <w:i w:val="false"/>
          <w:color w:val="000000"/>
          <w:sz w:val="28"/>
        </w:rPr>
        <w:t>
      16. Отсутствие технологий сбора и утилизации свалочного газа на полигоне, что негативно влияет на объемы выбросов парниковых газов на полигоне;</w:t>
      </w:r>
    </w:p>
    <w:bookmarkEnd w:id="159"/>
    <w:bookmarkStart w:name="z182" w:id="160"/>
    <w:p>
      <w:pPr>
        <w:spacing w:after="0"/>
        <w:ind w:left="0"/>
        <w:jc w:val="both"/>
      </w:pPr>
      <w:r>
        <w:rPr>
          <w:rFonts w:ascii="Times New Roman"/>
          <w:b w:val="false"/>
          <w:i w:val="false"/>
          <w:color w:val="000000"/>
          <w:sz w:val="28"/>
        </w:rPr>
        <w:t>
      17. Несоответствие полигонов экологическим и санитарным нормам;</w:t>
      </w:r>
    </w:p>
    <w:bookmarkEnd w:id="160"/>
    <w:bookmarkStart w:name="z183" w:id="161"/>
    <w:p>
      <w:pPr>
        <w:spacing w:after="0"/>
        <w:ind w:left="0"/>
        <w:jc w:val="both"/>
      </w:pPr>
      <w:r>
        <w:rPr>
          <w:rFonts w:ascii="Times New Roman"/>
          <w:b w:val="false"/>
          <w:i w:val="false"/>
          <w:color w:val="000000"/>
          <w:sz w:val="28"/>
        </w:rPr>
        <w:t>
      18. Проблемы с собираемостью платежей от физических лиц, вследствие чего у МВО возникает дебиторская задолженность, которая ежегодно увеличивается;</w:t>
      </w:r>
    </w:p>
    <w:bookmarkEnd w:id="161"/>
    <w:bookmarkStart w:name="z184" w:id="162"/>
    <w:p>
      <w:pPr>
        <w:spacing w:after="0"/>
        <w:ind w:left="0"/>
        <w:jc w:val="both"/>
      </w:pPr>
      <w:r>
        <w:rPr>
          <w:rFonts w:ascii="Times New Roman"/>
          <w:b w:val="false"/>
          <w:i w:val="false"/>
          <w:color w:val="000000"/>
          <w:sz w:val="28"/>
        </w:rPr>
        <w:t>
      1.5 Анализ сильных и слабых сторон, возможностей и угроз в секторе управления коммунальными отходами</w:t>
      </w:r>
    </w:p>
    <w:bookmarkEnd w:id="162"/>
    <w:bookmarkStart w:name="z185" w:id="163"/>
    <w:p>
      <w:pPr>
        <w:spacing w:after="0"/>
        <w:ind w:left="0"/>
        <w:jc w:val="both"/>
      </w:pPr>
      <w:r>
        <w:rPr>
          <w:rFonts w:ascii="Times New Roman"/>
          <w:b w:val="false"/>
          <w:i w:val="false"/>
          <w:color w:val="000000"/>
          <w:sz w:val="28"/>
        </w:rPr>
        <w:t>
      Для объективного анализа системы управления коммунальными отходами необходимо четкое определение ее сильных и слабых сторон, а также существующих возможностей и угроз.</w:t>
      </w:r>
    </w:p>
    <w:bookmarkEnd w:id="163"/>
    <w:bookmarkStart w:name="z186" w:id="164"/>
    <w:p>
      <w:pPr>
        <w:spacing w:after="0"/>
        <w:ind w:left="0"/>
        <w:jc w:val="both"/>
      </w:pPr>
      <w:r>
        <w:rPr>
          <w:rFonts w:ascii="Times New Roman"/>
          <w:b w:val="false"/>
          <w:i w:val="false"/>
          <w:color w:val="000000"/>
          <w:sz w:val="28"/>
        </w:rPr>
        <w:t>
      Таблица 3. Анализ сильных и слабых сторон, возможностей и угроз</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населения услугами вывоза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5"/>
          <w:p>
            <w:pPr>
              <w:spacing w:after="20"/>
              <w:ind w:left="20"/>
              <w:jc w:val="both"/>
            </w:pPr>
            <w:r>
              <w:rPr>
                <w:rFonts w:ascii="Times New Roman"/>
                <w:b w:val="false"/>
                <w:i w:val="false"/>
                <w:color w:val="000000"/>
                <w:sz w:val="20"/>
              </w:rPr>
              <w:t>
-Низкие тарифы на сбор, вывоз, переработку и захоронение ТБО;</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-Абонентская задолженность по тарифам;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системы раздельного сбора биоразлагаемых (пищевых), КГО, строительных отходов и ОЭЭО;</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доля переработки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-Захоронение отходов без сортировки;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-Частое возгорание полигона;</w:t>
            </w:r>
          </w:p>
          <w:p>
            <w:pPr>
              <w:spacing w:after="20"/>
              <w:ind w:left="20"/>
              <w:jc w:val="both"/>
            </w:pPr>
            <w:r>
              <w:rPr>
                <w:rFonts w:ascii="Times New Roman"/>
                <w:b w:val="false"/>
                <w:i w:val="false"/>
                <w:color w:val="000000"/>
                <w:sz w:val="20"/>
              </w:rPr>
              <w:t>
-Низкая осведомленность и культура населения в сфере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6"/>
          <w:p>
            <w:pPr>
              <w:spacing w:after="20"/>
              <w:ind w:left="20"/>
              <w:jc w:val="both"/>
            </w:pPr>
            <w:r>
              <w:rPr>
                <w:rFonts w:ascii="Times New Roman"/>
                <w:b w:val="false"/>
                <w:i w:val="false"/>
                <w:color w:val="000000"/>
                <w:sz w:val="20"/>
              </w:rPr>
              <w:t>
Заинтересованность бизнеса в развитии системы сбора и переработки ТБО;</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современных технологий, широкого ассортимента установок для компостирования пищевых отходов, переработки строительных отходов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большого потенциала в части внедрения раздельного сбора и развития бизнеса по переработке биоразлагаемых (пищевых) и строительных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Готовность населения к раздельному</w:t>
            </w:r>
          </w:p>
          <w:p>
            <w:pPr>
              <w:spacing w:after="20"/>
              <w:ind w:left="20"/>
              <w:jc w:val="both"/>
            </w:pPr>
            <w:r>
              <w:rPr>
                <w:rFonts w:ascii="Times New Roman"/>
                <w:b w:val="false"/>
                <w:i w:val="false"/>
                <w:color w:val="000000"/>
                <w:sz w:val="20"/>
              </w:rPr>
              <w:t>
сбору.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7"/>
          <w:p>
            <w:pPr>
              <w:spacing w:after="20"/>
              <w:ind w:left="20"/>
              <w:jc w:val="both"/>
            </w:pPr>
            <w:r>
              <w:rPr>
                <w:rFonts w:ascii="Times New Roman"/>
                <w:b w:val="false"/>
                <w:i w:val="false"/>
                <w:color w:val="000000"/>
                <w:sz w:val="20"/>
              </w:rPr>
              <w:t>
-Несоответствие деятельности МИО требованиям ЭК РК;</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полигонов экологическим и санитарным нормам;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-Выбросы в атмосферу, оказывающие негативное влияние на окружающую среду и на здоровье населения 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-Неудовлетворенность и недовольство населения системой управления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-Невыполнение стратегического плана МИО;</w:t>
            </w:r>
          </w:p>
          <w:p>
            <w:pPr>
              <w:spacing w:after="20"/>
              <w:ind w:left="20"/>
              <w:jc w:val="both"/>
            </w:pPr>
            <w:r>
              <w:rPr>
                <w:rFonts w:ascii="Times New Roman"/>
                <w:b w:val="false"/>
                <w:i w:val="false"/>
                <w:color w:val="000000"/>
                <w:sz w:val="20"/>
              </w:rPr>
              <w:t>
-Несоответствие ежегодной оценки эффективности деятельности МИО.</w:t>
            </w:r>
          </w:p>
        </w:tc>
      </w:tr>
    </w:tbl>
    <w:bookmarkStart w:name="z202" w:id="168"/>
    <w:p>
      <w:pPr>
        <w:spacing w:after="0"/>
        <w:ind w:left="0"/>
        <w:jc w:val="left"/>
      </w:pPr>
      <w:r>
        <w:rPr>
          <w:rFonts w:ascii="Times New Roman"/>
          <w:b/>
          <w:i w:val="false"/>
          <w:color w:val="000000"/>
        </w:rPr>
        <w:t xml:space="preserve"> 2. НАЦИОНАЛЬНОЕ ЗАКОНОДАТЕЛЬСТВО, РЕГУЛИРУЮЩЕЕ УПРАВЛЕНИЕ КОММУНАЛЬНЫМИ ОТХОДАМИ</w:t>
      </w:r>
    </w:p>
    <w:bookmarkEnd w:id="168"/>
    <w:bookmarkStart w:name="z203" w:id="169"/>
    <w:p>
      <w:pPr>
        <w:spacing w:after="0"/>
        <w:ind w:left="0"/>
        <w:jc w:val="both"/>
      </w:pPr>
      <w:r>
        <w:rPr>
          <w:rFonts w:ascii="Times New Roman"/>
          <w:b w:val="false"/>
          <w:i w:val="false"/>
          <w:color w:val="000000"/>
          <w:sz w:val="28"/>
        </w:rPr>
        <w:t>
      2.1 Политика РК в сфере управления отходами</w:t>
      </w:r>
    </w:p>
    <w:bookmarkEnd w:id="169"/>
    <w:bookmarkStart w:name="z204" w:id="170"/>
    <w:p>
      <w:pPr>
        <w:spacing w:after="0"/>
        <w:ind w:left="0"/>
        <w:jc w:val="both"/>
      </w:pPr>
      <w:r>
        <w:rPr>
          <w:rFonts w:ascii="Times New Roman"/>
          <w:b w:val="false"/>
          <w:i w:val="false"/>
          <w:color w:val="000000"/>
          <w:sz w:val="28"/>
        </w:rPr>
        <w:t xml:space="preserve">
      Политика РК в сфере управления отходами определяется Концепцией по переходу РК к "зеленой" экономике (2013) и Национальным проектом "Жасыл Казахстан" (2021). </w:t>
      </w:r>
    </w:p>
    <w:bookmarkEnd w:id="170"/>
    <w:bookmarkStart w:name="z205" w:id="171"/>
    <w:p>
      <w:pPr>
        <w:spacing w:after="0"/>
        <w:ind w:left="0"/>
        <w:jc w:val="both"/>
      </w:pPr>
      <w:r>
        <w:rPr>
          <w:rFonts w:ascii="Times New Roman"/>
          <w:b w:val="false"/>
          <w:i w:val="false"/>
          <w:color w:val="000000"/>
          <w:sz w:val="28"/>
        </w:rPr>
        <w:t>
      Стратегические документы устанавливают необходимость охвата вывозом, внедрения раздельного сбора, увеличения доли утилизации и переработки отходов и, соответственно, снижения объемов отходов, захораниваемых на полигонах (таблица 4).</w:t>
      </w:r>
    </w:p>
    <w:bookmarkEnd w:id="171"/>
    <w:bookmarkStart w:name="z206" w:id="172"/>
    <w:p>
      <w:pPr>
        <w:spacing w:after="0"/>
        <w:ind w:left="0"/>
        <w:jc w:val="both"/>
      </w:pPr>
      <w:r>
        <w:rPr>
          <w:rFonts w:ascii="Times New Roman"/>
          <w:b w:val="false"/>
          <w:i w:val="false"/>
          <w:color w:val="000000"/>
          <w:sz w:val="28"/>
        </w:rPr>
        <w:t>
      Таблица 4. Цели и целевые показатели Концепции по переходу РК к "зеленой" экономике и Национального проекта "Жасыл Казахстан"</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населения вывозом твердых бытовых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хранение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3"/>
          <w:p>
            <w:pPr>
              <w:spacing w:after="20"/>
              <w:ind w:left="20"/>
              <w:jc w:val="both"/>
            </w:pPr>
            <w:r>
              <w:rPr>
                <w:rFonts w:ascii="Times New Roman"/>
                <w:b w:val="false"/>
                <w:i w:val="false"/>
                <w:color w:val="000000"/>
                <w:sz w:val="20"/>
              </w:rPr>
              <w:t>
Охват раздельным сбором городов Нур-Султан и Шымкент, Павлодарской и Кызылординской областей:</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ОЭЭО)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4"/>
          <w:p>
            <w:pPr>
              <w:spacing w:after="20"/>
              <w:ind w:left="20"/>
              <w:jc w:val="both"/>
            </w:pPr>
            <w:r>
              <w:rPr>
                <w:rFonts w:ascii="Times New Roman"/>
                <w:b w:val="false"/>
                <w:i w:val="false"/>
                <w:color w:val="000000"/>
                <w:sz w:val="20"/>
              </w:rPr>
              <w:t>
40,0</w:t>
            </w:r>
          </w:p>
          <w:bookmarkEnd w:id="174"/>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5"/>
          <w:p>
            <w:pPr>
              <w:spacing w:after="20"/>
              <w:ind w:left="20"/>
              <w:jc w:val="both"/>
            </w:pPr>
            <w:r>
              <w:rPr>
                <w:rFonts w:ascii="Times New Roman"/>
                <w:b w:val="false"/>
                <w:i w:val="false"/>
                <w:color w:val="000000"/>
                <w:sz w:val="20"/>
              </w:rPr>
              <w:t>
50,0</w:t>
            </w:r>
          </w:p>
          <w:bookmarkEnd w:id="175"/>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6"/>
          <w:p>
            <w:pPr>
              <w:spacing w:after="20"/>
              <w:ind w:left="20"/>
              <w:jc w:val="both"/>
            </w:pPr>
            <w:r>
              <w:rPr>
                <w:rFonts w:ascii="Times New Roman"/>
                <w:b w:val="false"/>
                <w:i w:val="false"/>
                <w:color w:val="000000"/>
                <w:sz w:val="20"/>
              </w:rPr>
              <w:t>
60,0</w:t>
            </w:r>
          </w:p>
          <w:bookmarkEnd w:id="176"/>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70,0</w:t>
            </w:r>
          </w:p>
          <w:bookmarkEnd w:id="177"/>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80,0</w:t>
            </w:r>
          </w:p>
          <w:bookmarkEnd w:id="178"/>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Доля переработки и утилизации: Акиматы Актюбинской, Восточно-Казахстанской, Жамбылской и Карагандинской областей, городов Нур-Султана, Алматы и Шымкента</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ТБО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промышленных отходов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отходов агропромышленного комплекса (по отношению к предыдущему году)</w:t>
            </w:r>
          </w:p>
          <w:p>
            <w:pPr>
              <w:spacing w:after="20"/>
              <w:ind w:left="20"/>
              <w:jc w:val="both"/>
            </w:pPr>
            <w:r>
              <w:rPr>
                <w:rFonts w:ascii="Times New Roman"/>
                <w:b w:val="false"/>
                <w:i w:val="false"/>
                <w:color w:val="000000"/>
                <w:sz w:val="20"/>
              </w:rPr>
              <w:t>
- опасных медицинских отходов (от собранного объема)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0"/>
          <w:p>
            <w:pPr>
              <w:spacing w:after="20"/>
              <w:ind w:left="20"/>
              <w:jc w:val="both"/>
            </w:pPr>
            <w:r>
              <w:rPr>
                <w:rFonts w:ascii="Times New Roman"/>
                <w:b w:val="false"/>
                <w:i w:val="false"/>
                <w:color w:val="000000"/>
                <w:sz w:val="20"/>
              </w:rPr>
              <w:t>
21,0</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1"/>
          <w:p>
            <w:pPr>
              <w:spacing w:after="20"/>
              <w:ind w:left="20"/>
              <w:jc w:val="both"/>
            </w:pPr>
            <w:r>
              <w:rPr>
                <w:rFonts w:ascii="Times New Roman"/>
                <w:b w:val="false"/>
                <w:i w:val="false"/>
                <w:color w:val="000000"/>
                <w:sz w:val="20"/>
              </w:rPr>
              <w:t>
24,0</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2"/>
          <w:p>
            <w:pPr>
              <w:spacing w:after="20"/>
              <w:ind w:left="20"/>
              <w:jc w:val="both"/>
            </w:pPr>
            <w:r>
              <w:rPr>
                <w:rFonts w:ascii="Times New Roman"/>
                <w:b w:val="false"/>
                <w:i w:val="false"/>
                <w:color w:val="000000"/>
                <w:sz w:val="20"/>
              </w:rPr>
              <w:t>
27,0</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3"/>
          <w:p>
            <w:pPr>
              <w:spacing w:after="20"/>
              <w:ind w:left="20"/>
              <w:jc w:val="both"/>
            </w:pPr>
            <w:r>
              <w:rPr>
                <w:rFonts w:ascii="Times New Roman"/>
                <w:b w:val="false"/>
                <w:i w:val="false"/>
                <w:color w:val="000000"/>
                <w:sz w:val="20"/>
              </w:rPr>
              <w:t>
30,0</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4"/>
          <w:p>
            <w:pPr>
              <w:spacing w:after="20"/>
              <w:ind w:left="20"/>
              <w:jc w:val="both"/>
            </w:pPr>
            <w:r>
              <w:rPr>
                <w:rFonts w:ascii="Times New Roman"/>
                <w:b w:val="false"/>
                <w:i w:val="false"/>
                <w:color w:val="000000"/>
                <w:sz w:val="20"/>
              </w:rPr>
              <w:t>
34,0</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bl>
    <w:bookmarkStart w:name="z233" w:id="185"/>
    <w:p>
      <w:pPr>
        <w:spacing w:after="0"/>
        <w:ind w:left="0"/>
        <w:jc w:val="both"/>
      </w:pPr>
      <w:r>
        <w:rPr>
          <w:rFonts w:ascii="Times New Roman"/>
          <w:b w:val="false"/>
          <w:i w:val="false"/>
          <w:color w:val="000000"/>
          <w:sz w:val="28"/>
        </w:rPr>
        <w:t>
      Установление таких же показателей по аналогии с другими областями РК будет иметь положительный эффект для развития системы управления отходами в районе. В разделе 3 данной Программы предложены целевые показатели по району Т.Рыскулова.</w:t>
      </w:r>
    </w:p>
    <w:bookmarkEnd w:id="185"/>
    <w:bookmarkStart w:name="z234" w:id="186"/>
    <w:p>
      <w:pPr>
        <w:spacing w:after="0"/>
        <w:ind w:left="0"/>
        <w:jc w:val="both"/>
      </w:pPr>
      <w:r>
        <w:rPr>
          <w:rFonts w:ascii="Times New Roman"/>
          <w:b w:val="false"/>
          <w:i w:val="false"/>
          <w:color w:val="000000"/>
          <w:sz w:val="28"/>
        </w:rPr>
        <w:t>
      2.2 Требования экологического законодательства к организации рациональной и экологически безопасной системы управления коммунальными отходами</w:t>
      </w:r>
    </w:p>
    <w:bookmarkEnd w:id="186"/>
    <w:bookmarkStart w:name="z235" w:id="187"/>
    <w:p>
      <w:pPr>
        <w:spacing w:after="0"/>
        <w:ind w:left="0"/>
        <w:jc w:val="both"/>
      </w:pPr>
      <w:r>
        <w:rPr>
          <w:rFonts w:ascii="Times New Roman"/>
          <w:b w:val="false"/>
          <w:i w:val="false"/>
          <w:color w:val="000000"/>
          <w:sz w:val="28"/>
        </w:rPr>
        <w:t>
      2.2.1 Компетенция местных исполнительных органов в управлении коммунальными отходами</w:t>
      </w:r>
    </w:p>
    <w:bookmarkEnd w:id="187"/>
    <w:bookmarkStart w:name="z236" w:id="188"/>
    <w:p>
      <w:pPr>
        <w:spacing w:after="0"/>
        <w:ind w:left="0"/>
        <w:jc w:val="both"/>
      </w:pPr>
      <w:r>
        <w:rPr>
          <w:rFonts w:ascii="Times New Roman"/>
          <w:b w:val="false"/>
          <w:i w:val="false"/>
          <w:color w:val="000000"/>
          <w:sz w:val="28"/>
        </w:rPr>
        <w:t>
      Основными документами, устанавливающими требования к коммунальным отходам, являются ЭК РК , принятый в 2021 году, Правила управления коммунальными отходами, Требования к раздельному сбору отходов, в том числе к видам или группам (совокупности видов) отходов, подлежащим обязательному раздельному сбору с учетом технической, экономической и экологической целесообразности, Правила благоустройства территорий городов и населенных пунктов Жамбылской области.</w:t>
      </w:r>
    </w:p>
    <w:bookmarkEnd w:id="188"/>
    <w:bookmarkStart w:name="z237" w:id="189"/>
    <w:p>
      <w:pPr>
        <w:spacing w:after="0"/>
        <w:ind w:left="0"/>
        <w:jc w:val="both"/>
      </w:pPr>
      <w:r>
        <w:rPr>
          <w:rFonts w:ascii="Times New Roman"/>
          <w:b w:val="false"/>
          <w:i w:val="false"/>
          <w:color w:val="000000"/>
          <w:sz w:val="28"/>
        </w:rPr>
        <w:t>
      В рамках реализации государственной политики в области управления коммунальными отходами в соответствии с экологическим законодательством выделены ключевые направления и основные полномочия МИО (таблица 4).</w:t>
      </w:r>
    </w:p>
    <w:bookmarkEnd w:id="189"/>
    <w:bookmarkStart w:name="z238" w:id="190"/>
    <w:p>
      <w:pPr>
        <w:spacing w:after="0"/>
        <w:ind w:left="0"/>
        <w:jc w:val="both"/>
      </w:pPr>
      <w:r>
        <w:rPr>
          <w:rFonts w:ascii="Times New Roman"/>
          <w:b w:val="false"/>
          <w:i w:val="false"/>
          <w:color w:val="000000"/>
          <w:sz w:val="28"/>
        </w:rPr>
        <w:t>
      Таблица 4. Компетенции МИО, установленные экологическим законодательством</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 и требования согласно экологическому законодательству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документов и норм в сфере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1"/>
          <w:p>
            <w:pPr>
              <w:spacing w:after="20"/>
              <w:ind w:left="20"/>
              <w:jc w:val="both"/>
            </w:pPr>
            <w:r>
              <w:rPr>
                <w:rFonts w:ascii="Times New Roman"/>
                <w:b w:val="false"/>
                <w:i w:val="false"/>
                <w:color w:val="000000"/>
                <w:sz w:val="20"/>
              </w:rPr>
              <w:t>
организация разработки программы по управлению коммунальными отходами;</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норм образования и накопления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утверждение правил расчета норм образования и накопления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тарифов на сбор, транспортировку, сортировку и захоронение; </w:t>
            </w:r>
          </w:p>
          <w:p>
            <w:pPr>
              <w:spacing w:after="20"/>
              <w:ind w:left="20"/>
              <w:jc w:val="both"/>
            </w:pPr>
            <w:r>
              <w:rPr>
                <w:rFonts w:ascii="Times New Roman"/>
                <w:b w:val="false"/>
                <w:i w:val="false"/>
                <w:color w:val="000000"/>
                <w:sz w:val="20"/>
              </w:rPr>
              <w:t>
определение порядка распределения тарифа между субъектами, осуществляющими сбор, транспортировку, сортировку и захоронению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2"/>
          <w:p>
            <w:pPr>
              <w:spacing w:after="20"/>
              <w:ind w:left="20"/>
              <w:jc w:val="both"/>
            </w:pPr>
            <w:r>
              <w:rPr>
                <w:rFonts w:ascii="Times New Roman"/>
                <w:b w:val="false"/>
                <w:i w:val="false"/>
                <w:color w:val="000000"/>
                <w:sz w:val="20"/>
              </w:rPr>
              <w:t>
организация рациональной и экологически безопасной системы сбора коммунальных отходов, предусматривающей раздельный сбор;</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создания и функционирования необходимой инфраструктуры для субъектов предпринимательства, осуществляющих сбор, транспортировку, сортировку, восстановления и 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МВО по сбору и вывозу ТБО посредством проведения конкурса (тендера);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выделение земельных участков под строительство и размещение объектов (в том числе для обустройства КП и пунктов приема вторичного сырья), обеспечение оформления границ земельных участков;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месторасположения КП и пунктов приема вторичного сырья, организация реализации единообразного строительства или реконструкции КП и используемых 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установки необходимого количества контейнеров для раздельного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мест для строительных отходов и КГО, образующихся у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транспортировки раздельно собранных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строительства объектов по захоронению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достижения целевых показателей качества окружающей среды при управлении коммунальными отходами;</w:t>
            </w:r>
          </w:p>
          <w:p>
            <w:pPr>
              <w:spacing w:after="20"/>
              <w:ind w:left="20"/>
              <w:jc w:val="both"/>
            </w:pPr>
            <w:r>
              <w:rPr>
                <w:rFonts w:ascii="Times New Roman"/>
                <w:b w:val="false"/>
                <w:i w:val="false"/>
                <w:color w:val="000000"/>
                <w:sz w:val="20"/>
              </w:rPr>
              <w:t>
обеспечение доступа для организаций, осуществляющих сбор, транспортировку, сортировку, восстановление, и удаление, к сведениям о регистрации населения (в целях идентификации количества граждан, зарегистрированных по месту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функционирования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обращением коммунальных отходов в соответствии с ЭК и Правилами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населением и стимулирование сферы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3"/>
          <w:p>
            <w:pPr>
              <w:spacing w:after="20"/>
              <w:ind w:left="20"/>
              <w:jc w:val="both"/>
            </w:pPr>
            <w:r>
              <w:rPr>
                <w:rFonts w:ascii="Times New Roman"/>
                <w:b w:val="false"/>
                <w:i w:val="false"/>
                <w:color w:val="000000"/>
                <w:sz w:val="20"/>
              </w:rPr>
              <w:t>
информирование населения о рациональной системе сбора, утилизации и переработки ТБО, включая раздельный сбор;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стимулирование раздельного сбора органических коммунальных отходов и их восстановления, в том числе путем компостирования;</w:t>
            </w:r>
          </w:p>
          <w:p>
            <w:pPr>
              <w:spacing w:after="20"/>
              <w:ind w:left="20"/>
              <w:jc w:val="both"/>
            </w:pPr>
            <w:r>
              <w:rPr>
                <w:rFonts w:ascii="Times New Roman"/>
                <w:b w:val="false"/>
                <w:i w:val="false"/>
                <w:color w:val="000000"/>
                <w:sz w:val="20"/>
              </w:rPr>
              <w:t xml:space="preserve">
организация мероприятий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 энергии. </w:t>
            </w:r>
          </w:p>
        </w:tc>
      </w:tr>
    </w:tbl>
    <w:bookmarkStart w:name="z255" w:id="194"/>
    <w:p>
      <w:pPr>
        <w:spacing w:after="0"/>
        <w:ind w:left="0"/>
        <w:jc w:val="both"/>
      </w:pPr>
      <w:r>
        <w:rPr>
          <w:rFonts w:ascii="Times New Roman"/>
          <w:b w:val="false"/>
          <w:i w:val="false"/>
          <w:color w:val="000000"/>
          <w:sz w:val="28"/>
        </w:rPr>
        <w:t>
      2.2.2 Требования и обязательства других субъектов в системе управления коммунальными отходами</w:t>
      </w:r>
    </w:p>
    <w:bookmarkEnd w:id="194"/>
    <w:bookmarkStart w:name="z256" w:id="195"/>
    <w:p>
      <w:pPr>
        <w:spacing w:after="0"/>
        <w:ind w:left="0"/>
        <w:jc w:val="both"/>
      </w:pPr>
      <w:r>
        <w:rPr>
          <w:rFonts w:ascii="Times New Roman"/>
          <w:b w:val="false"/>
          <w:i w:val="false"/>
          <w:color w:val="000000"/>
          <w:sz w:val="28"/>
        </w:rPr>
        <w:t>
      Требования и обязательства МВО в системе управления коммунальными отходами:</w:t>
      </w:r>
    </w:p>
    <w:bookmarkEnd w:id="195"/>
    <w:bookmarkStart w:name="z257" w:id="196"/>
    <w:p>
      <w:pPr>
        <w:spacing w:after="0"/>
        <w:ind w:left="0"/>
        <w:jc w:val="both"/>
      </w:pPr>
      <w:r>
        <w:rPr>
          <w:rFonts w:ascii="Times New Roman"/>
          <w:b w:val="false"/>
          <w:i w:val="false"/>
          <w:color w:val="000000"/>
          <w:sz w:val="28"/>
        </w:rPr>
        <w:t>
      1) Подача уведомления о начале осуществления деятельности в МЭГиПР РК;</w:t>
      </w:r>
    </w:p>
    <w:bookmarkEnd w:id="196"/>
    <w:bookmarkStart w:name="z258" w:id="197"/>
    <w:p>
      <w:pPr>
        <w:spacing w:after="0"/>
        <w:ind w:left="0"/>
        <w:jc w:val="both"/>
      </w:pPr>
      <w:r>
        <w:rPr>
          <w:rFonts w:ascii="Times New Roman"/>
          <w:b w:val="false"/>
          <w:i w:val="false"/>
          <w:color w:val="000000"/>
          <w:sz w:val="28"/>
        </w:rPr>
        <w:t>
      2) Использование специально оборудованных транспортных средств;</w:t>
      </w:r>
    </w:p>
    <w:bookmarkEnd w:id="197"/>
    <w:bookmarkStart w:name="z259" w:id="198"/>
    <w:p>
      <w:pPr>
        <w:spacing w:after="0"/>
        <w:ind w:left="0"/>
        <w:jc w:val="both"/>
      </w:pPr>
      <w:r>
        <w:rPr>
          <w:rFonts w:ascii="Times New Roman"/>
          <w:b w:val="false"/>
          <w:i w:val="false"/>
          <w:color w:val="000000"/>
          <w:sz w:val="28"/>
        </w:rPr>
        <w:t>
      3) Оборудование транспортных средств спутниковыми навигационными системами;</w:t>
      </w:r>
    </w:p>
    <w:bookmarkEnd w:id="198"/>
    <w:bookmarkStart w:name="z260" w:id="199"/>
    <w:p>
      <w:pPr>
        <w:spacing w:after="0"/>
        <w:ind w:left="0"/>
        <w:jc w:val="both"/>
      </w:pPr>
      <w:r>
        <w:rPr>
          <w:rFonts w:ascii="Times New Roman"/>
          <w:b w:val="false"/>
          <w:i w:val="false"/>
          <w:color w:val="000000"/>
          <w:sz w:val="28"/>
        </w:rPr>
        <w:t>
      4) Заключение договоров с собственниками ТБО (публичные договоры при централизованной системе с населением);</w:t>
      </w:r>
    </w:p>
    <w:bookmarkEnd w:id="199"/>
    <w:bookmarkStart w:name="z261" w:id="200"/>
    <w:p>
      <w:pPr>
        <w:spacing w:after="0"/>
        <w:ind w:left="0"/>
        <w:jc w:val="both"/>
      </w:pPr>
      <w:r>
        <w:rPr>
          <w:rFonts w:ascii="Times New Roman"/>
          <w:b w:val="false"/>
          <w:i w:val="false"/>
          <w:color w:val="000000"/>
          <w:sz w:val="28"/>
        </w:rPr>
        <w:t>
      5) Заключение договоров с субъектами предпринимательства, осуществляющими переработку или захоронение ТБО;</w:t>
      </w:r>
    </w:p>
    <w:bookmarkEnd w:id="200"/>
    <w:bookmarkStart w:name="z262" w:id="201"/>
    <w:p>
      <w:pPr>
        <w:spacing w:after="0"/>
        <w:ind w:left="0"/>
        <w:jc w:val="both"/>
      </w:pPr>
      <w:r>
        <w:rPr>
          <w:rFonts w:ascii="Times New Roman"/>
          <w:b w:val="false"/>
          <w:i w:val="false"/>
          <w:color w:val="000000"/>
          <w:sz w:val="28"/>
        </w:rPr>
        <w:t>
      6) Определение отдельной периодичности вывоза для раздельно собранных отходов (фракции, вида) отходов;</w:t>
      </w:r>
    </w:p>
    <w:bookmarkEnd w:id="201"/>
    <w:bookmarkStart w:name="z263" w:id="202"/>
    <w:p>
      <w:pPr>
        <w:spacing w:after="0"/>
        <w:ind w:left="0"/>
        <w:jc w:val="both"/>
      </w:pPr>
      <w:r>
        <w:rPr>
          <w:rFonts w:ascii="Times New Roman"/>
          <w:b w:val="false"/>
          <w:i w:val="false"/>
          <w:color w:val="000000"/>
          <w:sz w:val="28"/>
        </w:rPr>
        <w:t>
      7) Организация ремонта и замены непригодных к дальнейшему использованию контейнеров, и меры по обеспечению мойки и дезинфекции контейнеров и контейнерных площадок;</w:t>
      </w:r>
    </w:p>
    <w:bookmarkEnd w:id="202"/>
    <w:bookmarkStart w:name="z264" w:id="203"/>
    <w:p>
      <w:pPr>
        <w:spacing w:after="0"/>
        <w:ind w:left="0"/>
        <w:jc w:val="both"/>
      </w:pPr>
      <w:r>
        <w:rPr>
          <w:rFonts w:ascii="Times New Roman"/>
          <w:b w:val="false"/>
          <w:i w:val="false"/>
          <w:color w:val="000000"/>
          <w:sz w:val="28"/>
        </w:rPr>
        <w:t>
      8) Уборка просыпавшегося мусора при выгрузке контейнеров для раздельного сбора отходов в специализированную технику.</w:t>
      </w:r>
    </w:p>
    <w:bookmarkEnd w:id="203"/>
    <w:bookmarkStart w:name="z265" w:id="204"/>
    <w:p>
      <w:pPr>
        <w:spacing w:after="0"/>
        <w:ind w:left="0"/>
        <w:jc w:val="both"/>
      </w:pPr>
      <w:r>
        <w:rPr>
          <w:rFonts w:ascii="Times New Roman"/>
          <w:b w:val="false"/>
          <w:i w:val="false"/>
          <w:color w:val="000000"/>
          <w:sz w:val="28"/>
        </w:rPr>
        <w:t>
      Требования и обязательства населения и юридических лиц в системе управления коммунальными отходами:</w:t>
      </w:r>
    </w:p>
    <w:bookmarkEnd w:id="204"/>
    <w:bookmarkStart w:name="z266" w:id="205"/>
    <w:p>
      <w:pPr>
        <w:spacing w:after="0"/>
        <w:ind w:left="0"/>
        <w:jc w:val="both"/>
      </w:pPr>
      <w:r>
        <w:rPr>
          <w:rFonts w:ascii="Times New Roman"/>
          <w:b w:val="false"/>
          <w:i w:val="false"/>
          <w:color w:val="000000"/>
          <w:sz w:val="28"/>
        </w:rPr>
        <w:t>
      1) Пользование централизованной системой сбора отходов на основании публичных договоров;</w:t>
      </w:r>
    </w:p>
    <w:bookmarkEnd w:id="205"/>
    <w:bookmarkStart w:name="z267" w:id="206"/>
    <w:p>
      <w:pPr>
        <w:spacing w:after="0"/>
        <w:ind w:left="0"/>
        <w:jc w:val="both"/>
      </w:pPr>
      <w:r>
        <w:rPr>
          <w:rFonts w:ascii="Times New Roman"/>
          <w:b w:val="false"/>
          <w:i w:val="false"/>
          <w:color w:val="000000"/>
          <w:sz w:val="28"/>
        </w:rPr>
        <w:t>
      2) Обеспечение разделения отходов по видам или группам, в соответствии с созданными условиями для раздельного сбора отходов;</w:t>
      </w:r>
    </w:p>
    <w:bookmarkEnd w:id="206"/>
    <w:bookmarkStart w:name="z268" w:id="207"/>
    <w:p>
      <w:pPr>
        <w:spacing w:after="0"/>
        <w:ind w:left="0"/>
        <w:jc w:val="both"/>
      </w:pPr>
      <w:r>
        <w:rPr>
          <w:rFonts w:ascii="Times New Roman"/>
          <w:b w:val="false"/>
          <w:i w:val="false"/>
          <w:color w:val="000000"/>
          <w:sz w:val="28"/>
        </w:rPr>
        <w:t>
      3) Самостоятельный вывоз строительных отходов и КГО в специальные места, организованные МИО;</w:t>
      </w:r>
    </w:p>
    <w:bookmarkEnd w:id="207"/>
    <w:bookmarkStart w:name="z269" w:id="208"/>
    <w:p>
      <w:pPr>
        <w:spacing w:after="0"/>
        <w:ind w:left="0"/>
        <w:jc w:val="both"/>
      </w:pPr>
      <w:r>
        <w:rPr>
          <w:rFonts w:ascii="Times New Roman"/>
          <w:b w:val="false"/>
          <w:i w:val="false"/>
          <w:color w:val="000000"/>
          <w:sz w:val="28"/>
        </w:rPr>
        <w:t>
      4) Обязанность юридических лиц и индивидуальных предпринимателей (ИП), осуществляющих деятельность в жилых домах или отдельно стоящих зданиях, при пользовании централизованной системой сбора отходов, заключить договоры с МВО, обслуживающими определенные МИО участки, то есть выигравшими конкурс;</w:t>
      </w:r>
    </w:p>
    <w:bookmarkEnd w:id="208"/>
    <w:bookmarkStart w:name="z270" w:id="209"/>
    <w:p>
      <w:pPr>
        <w:spacing w:after="0"/>
        <w:ind w:left="0"/>
        <w:jc w:val="both"/>
      </w:pPr>
      <w:r>
        <w:rPr>
          <w:rFonts w:ascii="Times New Roman"/>
          <w:b w:val="false"/>
          <w:i w:val="false"/>
          <w:color w:val="000000"/>
          <w:sz w:val="28"/>
        </w:rPr>
        <w:t>
      5) Обязанность юридических лиц и ИП, осуществляющих деятельность в отдельно стоящих зданиях , не относящихся к централизованной системе сбора отходов, заключить договор с МВО, которые подали уведомление о начале деятельности и включенным в реестр разрешений и уведомлений МЭГиПР РК;</w:t>
      </w:r>
    </w:p>
    <w:bookmarkEnd w:id="209"/>
    <w:bookmarkStart w:name="z271" w:id="210"/>
    <w:p>
      <w:pPr>
        <w:spacing w:after="0"/>
        <w:ind w:left="0"/>
        <w:jc w:val="both"/>
      </w:pPr>
      <w:r>
        <w:rPr>
          <w:rFonts w:ascii="Times New Roman"/>
          <w:b w:val="false"/>
          <w:i w:val="false"/>
          <w:color w:val="000000"/>
          <w:sz w:val="28"/>
        </w:rPr>
        <w:t>
      6) Обязанность юридических лиц и ИП при самостоятельном вывозе ТБО иметь договоры с субъектами предпринимательства, осуществляющими переработку или захоронение ТБО.</w:t>
      </w:r>
    </w:p>
    <w:bookmarkEnd w:id="210"/>
    <w:bookmarkStart w:name="z272" w:id="211"/>
    <w:p>
      <w:pPr>
        <w:spacing w:after="0"/>
        <w:ind w:left="0"/>
        <w:jc w:val="both"/>
      </w:pPr>
      <w:r>
        <w:rPr>
          <w:rFonts w:ascii="Times New Roman"/>
          <w:b w:val="false"/>
          <w:i w:val="false"/>
          <w:color w:val="000000"/>
          <w:sz w:val="28"/>
        </w:rPr>
        <w:t>
      Требования для объединений собственников квартир и управляющих компании в системе управления коммунальными отходами:</w:t>
      </w:r>
    </w:p>
    <w:bookmarkEnd w:id="211"/>
    <w:bookmarkStart w:name="z273" w:id="212"/>
    <w:p>
      <w:pPr>
        <w:spacing w:after="0"/>
        <w:ind w:left="0"/>
        <w:jc w:val="both"/>
      </w:pPr>
      <w:r>
        <w:rPr>
          <w:rFonts w:ascii="Times New Roman"/>
          <w:b w:val="false"/>
          <w:i w:val="false"/>
          <w:color w:val="000000"/>
          <w:sz w:val="28"/>
        </w:rPr>
        <w:t>
      1) Содержание контейнерных площадок, специальных площадок для складирования КГО, а также прилегающей к ним территории юридическими лицами и индивидуальными предпринимателями (объединения собственников имущества, управляющие компании, обслуживающие организации и др.), на территории которых находятся контейнерные площадки;</w:t>
      </w:r>
    </w:p>
    <w:bookmarkEnd w:id="212"/>
    <w:bookmarkStart w:name="z274" w:id="213"/>
    <w:p>
      <w:pPr>
        <w:spacing w:after="0"/>
        <w:ind w:left="0"/>
        <w:jc w:val="both"/>
      </w:pPr>
      <w:r>
        <w:rPr>
          <w:rFonts w:ascii="Times New Roman"/>
          <w:b w:val="false"/>
          <w:i w:val="false"/>
          <w:color w:val="000000"/>
          <w:sz w:val="28"/>
        </w:rPr>
        <w:t>
      2) Обеспечение в зимнее время года организации очистки от снега и наледи подходов и подъездов к контейнерам с целью создания условий для населения и работы специализированных транспортных средств.</w:t>
      </w:r>
    </w:p>
    <w:bookmarkEnd w:id="213"/>
    <w:bookmarkStart w:name="z275" w:id="214"/>
    <w:p>
      <w:pPr>
        <w:spacing w:after="0"/>
        <w:ind w:left="0"/>
        <w:jc w:val="both"/>
      </w:pPr>
      <w:r>
        <w:rPr>
          <w:rFonts w:ascii="Times New Roman"/>
          <w:b w:val="false"/>
          <w:i w:val="false"/>
          <w:color w:val="000000"/>
          <w:sz w:val="28"/>
        </w:rPr>
        <w:t>
      Требования к полигонам по захоронению отходов:</w:t>
      </w:r>
    </w:p>
    <w:bookmarkEnd w:id="214"/>
    <w:bookmarkStart w:name="z276" w:id="215"/>
    <w:p>
      <w:pPr>
        <w:spacing w:after="0"/>
        <w:ind w:left="0"/>
        <w:jc w:val="both"/>
      </w:pPr>
      <w:r>
        <w:rPr>
          <w:rFonts w:ascii="Times New Roman"/>
          <w:b w:val="false"/>
          <w:i w:val="false"/>
          <w:color w:val="000000"/>
          <w:sz w:val="28"/>
        </w:rPr>
        <w:t>
      1) Запрет на захоронение отходов пластика, макулатуры, картона и отходов бумаги, РСО, стеклянной тары, стеклобоя, ОЭЭО, литиевых и свинцово-кислотных батарей, строительных, медицинских, пищевых и жидких отходов, отходов, которые не удовлетворяют критериям приема;</w:t>
      </w:r>
    </w:p>
    <w:bookmarkEnd w:id="215"/>
    <w:bookmarkStart w:name="z277" w:id="216"/>
    <w:p>
      <w:pPr>
        <w:spacing w:after="0"/>
        <w:ind w:left="0"/>
        <w:jc w:val="both"/>
      </w:pPr>
      <w:r>
        <w:rPr>
          <w:rFonts w:ascii="Times New Roman"/>
          <w:b w:val="false"/>
          <w:i w:val="false"/>
          <w:color w:val="000000"/>
          <w:sz w:val="28"/>
        </w:rPr>
        <w:t>
      2) Запрет захоронения ТБО без их предварительной сортировки;</w:t>
      </w:r>
    </w:p>
    <w:bookmarkEnd w:id="216"/>
    <w:bookmarkStart w:name="z278" w:id="217"/>
    <w:p>
      <w:pPr>
        <w:spacing w:after="0"/>
        <w:ind w:left="0"/>
        <w:jc w:val="both"/>
      </w:pPr>
      <w:r>
        <w:rPr>
          <w:rFonts w:ascii="Times New Roman"/>
          <w:b w:val="false"/>
          <w:i w:val="false"/>
          <w:color w:val="000000"/>
          <w:sz w:val="28"/>
        </w:rPr>
        <w:t>
      3) Обеспечение уменьшения количества и опасных свойств отходов, предназначенных для захоронения на полигоне, до их поступления на полигон;</w:t>
      </w:r>
    </w:p>
    <w:bookmarkEnd w:id="217"/>
    <w:bookmarkStart w:name="z279" w:id="218"/>
    <w:p>
      <w:pPr>
        <w:spacing w:after="0"/>
        <w:ind w:left="0"/>
        <w:jc w:val="both"/>
      </w:pPr>
      <w:r>
        <w:rPr>
          <w:rFonts w:ascii="Times New Roman"/>
          <w:b w:val="false"/>
          <w:i w:val="false"/>
          <w:color w:val="000000"/>
          <w:sz w:val="28"/>
        </w:rPr>
        <w:t>
      4) Запрет складирования отходов вне специально установленных мест, предназначенных для их накопления или захоронения;</w:t>
      </w:r>
    </w:p>
    <w:bookmarkEnd w:id="218"/>
    <w:bookmarkStart w:name="z280" w:id="219"/>
    <w:p>
      <w:pPr>
        <w:spacing w:after="0"/>
        <w:ind w:left="0"/>
        <w:jc w:val="both"/>
      </w:pPr>
      <w:r>
        <w:rPr>
          <w:rFonts w:ascii="Times New Roman"/>
          <w:b w:val="false"/>
          <w:i w:val="false"/>
          <w:color w:val="000000"/>
          <w:sz w:val="28"/>
        </w:rPr>
        <w:t>
      5) Запрет смешивания отходов в целях выполнения критериев приема;</w:t>
      </w:r>
    </w:p>
    <w:bookmarkEnd w:id="219"/>
    <w:bookmarkStart w:name="z281" w:id="220"/>
    <w:p>
      <w:pPr>
        <w:spacing w:after="0"/>
        <w:ind w:left="0"/>
        <w:jc w:val="both"/>
      </w:pPr>
      <w:r>
        <w:rPr>
          <w:rFonts w:ascii="Times New Roman"/>
          <w:b w:val="false"/>
          <w:i w:val="false"/>
          <w:color w:val="000000"/>
          <w:sz w:val="28"/>
        </w:rPr>
        <w:t>
      6) Необходимость принятия мер оператором полигона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bookmarkEnd w:id="220"/>
    <w:bookmarkStart w:name="z282" w:id="221"/>
    <w:p>
      <w:pPr>
        <w:spacing w:after="0"/>
        <w:ind w:left="0"/>
        <w:jc w:val="both"/>
      </w:pPr>
      <w:r>
        <w:rPr>
          <w:rFonts w:ascii="Times New Roman"/>
          <w:b w:val="false"/>
          <w:i w:val="false"/>
          <w:color w:val="000000"/>
          <w:sz w:val="28"/>
        </w:rPr>
        <w:t>
      7) Наличие на полигонах ТБО системы для сбора и отведения фильтрата и свалочного газа, системы мониторинга выбросов (свалочного газа);</w:t>
      </w:r>
    </w:p>
    <w:bookmarkEnd w:id="221"/>
    <w:bookmarkStart w:name="z283" w:id="222"/>
    <w:p>
      <w:pPr>
        <w:spacing w:after="0"/>
        <w:ind w:left="0"/>
        <w:jc w:val="both"/>
      </w:pPr>
      <w:r>
        <w:rPr>
          <w:rFonts w:ascii="Times New Roman"/>
          <w:b w:val="false"/>
          <w:i w:val="false"/>
          <w:color w:val="000000"/>
          <w:sz w:val="28"/>
        </w:rPr>
        <w:t>
      8) Наличие на полигоне системы мониторинга фильтрата и сточных вод, образующихся в депонированных отходах, для предупреждения их негативного воздействия на окружающую среду;</w:t>
      </w:r>
    </w:p>
    <w:bookmarkEnd w:id="222"/>
    <w:bookmarkStart w:name="z284" w:id="223"/>
    <w:p>
      <w:pPr>
        <w:spacing w:after="0"/>
        <w:ind w:left="0"/>
        <w:jc w:val="both"/>
      </w:pPr>
      <w:r>
        <w:rPr>
          <w:rFonts w:ascii="Times New Roman"/>
          <w:b w:val="false"/>
          <w:i w:val="false"/>
          <w:color w:val="000000"/>
          <w:sz w:val="28"/>
        </w:rPr>
        <w:t>
      9) Запрет эксплуатации полигона ТБО, на котором не обеспечивается выполнение требований ЭК РК.</w:t>
      </w:r>
    </w:p>
    <w:bookmarkEnd w:id="223"/>
    <w:bookmarkStart w:name="z285" w:id="224"/>
    <w:p>
      <w:pPr>
        <w:spacing w:after="0"/>
        <w:ind w:left="0"/>
        <w:jc w:val="left"/>
      </w:pPr>
      <w:r>
        <w:rPr>
          <w:rFonts w:ascii="Times New Roman"/>
          <w:b/>
          <w:i w:val="false"/>
          <w:color w:val="000000"/>
        </w:rPr>
        <w:t xml:space="preserve"> 3. ЦЕЛИ, ЗАДАЧИ И ЦЕЛЕВЫЕ ПОКАЗАТЕЛИ ПРОГРАММЫ УПРАВЛЕНИЯ ОТХОДАМИ</w:t>
      </w:r>
    </w:p>
    <w:bookmarkEnd w:id="224"/>
    <w:bookmarkStart w:name="z286" w:id="225"/>
    <w:p>
      <w:pPr>
        <w:spacing w:after="0"/>
        <w:ind w:left="0"/>
        <w:jc w:val="both"/>
      </w:pPr>
      <w:r>
        <w:rPr>
          <w:rFonts w:ascii="Times New Roman"/>
          <w:b w:val="false"/>
          <w:i w:val="false"/>
          <w:color w:val="000000"/>
          <w:sz w:val="28"/>
        </w:rPr>
        <w:t>
      3.1 Цель и задачи</w:t>
      </w:r>
    </w:p>
    <w:bookmarkEnd w:id="225"/>
    <w:bookmarkStart w:name="z287" w:id="226"/>
    <w:p>
      <w:pPr>
        <w:spacing w:after="0"/>
        <w:ind w:left="0"/>
        <w:jc w:val="both"/>
      </w:pPr>
      <w:r>
        <w:rPr>
          <w:rFonts w:ascii="Times New Roman"/>
          <w:b w:val="false"/>
          <w:i w:val="false"/>
          <w:color w:val="000000"/>
          <w:sz w:val="28"/>
        </w:rPr>
        <w:t>
      Целью Программы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в районе.</w:t>
      </w:r>
    </w:p>
    <w:bookmarkEnd w:id="226"/>
    <w:bookmarkStart w:name="z288" w:id="227"/>
    <w:p>
      <w:pPr>
        <w:spacing w:after="0"/>
        <w:ind w:left="0"/>
        <w:jc w:val="both"/>
      </w:pPr>
      <w:r>
        <w:rPr>
          <w:rFonts w:ascii="Times New Roman"/>
          <w:b w:val="false"/>
          <w:i w:val="false"/>
          <w:color w:val="000000"/>
          <w:sz w:val="28"/>
        </w:rPr>
        <w:t>
      Задачи Программы:</w:t>
      </w:r>
    </w:p>
    <w:bookmarkEnd w:id="227"/>
    <w:bookmarkStart w:name="z289" w:id="228"/>
    <w:p>
      <w:pPr>
        <w:spacing w:after="0"/>
        <w:ind w:left="0"/>
        <w:jc w:val="both"/>
      </w:pPr>
      <w:r>
        <w:rPr>
          <w:rFonts w:ascii="Times New Roman"/>
          <w:b w:val="false"/>
          <w:i w:val="false"/>
          <w:color w:val="000000"/>
          <w:sz w:val="28"/>
        </w:rPr>
        <w:t>
      1Дальнейшее развитие системы сбора и транспортировки коммунальных отходов для обеспечения полного охвата населения услугами по сбору и вывозу отходов;</w:t>
      </w:r>
    </w:p>
    <w:bookmarkEnd w:id="228"/>
    <w:bookmarkStart w:name="z290" w:id="229"/>
    <w:p>
      <w:pPr>
        <w:spacing w:after="0"/>
        <w:ind w:left="0"/>
        <w:jc w:val="both"/>
      </w:pPr>
      <w:r>
        <w:rPr>
          <w:rFonts w:ascii="Times New Roman"/>
          <w:b w:val="false"/>
          <w:i w:val="false"/>
          <w:color w:val="000000"/>
          <w:sz w:val="28"/>
        </w:rPr>
        <w:t>
      2Совершенствование системы раздельного сбора отходов;</w:t>
      </w:r>
    </w:p>
    <w:bookmarkEnd w:id="229"/>
    <w:bookmarkStart w:name="z291" w:id="230"/>
    <w:p>
      <w:pPr>
        <w:spacing w:after="0"/>
        <w:ind w:left="0"/>
        <w:jc w:val="both"/>
      </w:pPr>
      <w:r>
        <w:rPr>
          <w:rFonts w:ascii="Times New Roman"/>
          <w:b w:val="false"/>
          <w:i w:val="false"/>
          <w:color w:val="000000"/>
          <w:sz w:val="28"/>
        </w:rPr>
        <w:t>
      3Развитие системы переработки и утилизации коммунальных отходов, включая специфические (пищевые, строительные и крупногабаритные отходы, ОЭЭО и пр.);</w:t>
      </w:r>
    </w:p>
    <w:bookmarkEnd w:id="230"/>
    <w:bookmarkStart w:name="z292" w:id="231"/>
    <w:p>
      <w:pPr>
        <w:spacing w:after="0"/>
        <w:ind w:left="0"/>
        <w:jc w:val="both"/>
      </w:pPr>
      <w:r>
        <w:rPr>
          <w:rFonts w:ascii="Times New Roman"/>
          <w:b w:val="false"/>
          <w:i w:val="false"/>
          <w:color w:val="000000"/>
          <w:sz w:val="28"/>
        </w:rPr>
        <w:t>
      4Обеспечение безопасного захоронения коммунальных отходов;</w:t>
      </w:r>
    </w:p>
    <w:bookmarkEnd w:id="231"/>
    <w:bookmarkStart w:name="z293" w:id="232"/>
    <w:p>
      <w:pPr>
        <w:spacing w:after="0"/>
        <w:ind w:left="0"/>
        <w:jc w:val="both"/>
      </w:pPr>
      <w:r>
        <w:rPr>
          <w:rFonts w:ascii="Times New Roman"/>
          <w:b w:val="false"/>
          <w:i w:val="false"/>
          <w:color w:val="000000"/>
          <w:sz w:val="28"/>
        </w:rPr>
        <w:t>
      5Повышение культуры и информированности населения по вопросам обращения с коммунальными отходами и усиление взаимодействия всех заинтересованных сторон.</w:t>
      </w:r>
    </w:p>
    <w:bookmarkEnd w:id="232"/>
    <w:bookmarkStart w:name="z294" w:id="233"/>
    <w:p>
      <w:pPr>
        <w:spacing w:after="0"/>
        <w:ind w:left="0"/>
        <w:jc w:val="both"/>
      </w:pPr>
      <w:r>
        <w:rPr>
          <w:rFonts w:ascii="Times New Roman"/>
          <w:b w:val="false"/>
          <w:i w:val="false"/>
          <w:color w:val="000000"/>
          <w:sz w:val="28"/>
        </w:rPr>
        <w:t>
      3.2Целевые показатели</w:t>
      </w:r>
    </w:p>
    <w:bookmarkEnd w:id="233"/>
    <w:bookmarkStart w:name="z295" w:id="234"/>
    <w:p>
      <w:pPr>
        <w:spacing w:after="0"/>
        <w:ind w:left="0"/>
        <w:jc w:val="both"/>
      </w:pPr>
      <w:r>
        <w:rPr>
          <w:rFonts w:ascii="Times New Roman"/>
          <w:b w:val="false"/>
          <w:i w:val="false"/>
          <w:color w:val="000000"/>
          <w:sz w:val="28"/>
        </w:rPr>
        <w:t>
      В рамках настоящей Программы установлены целевые показатели по совершенствованию системы управления коммунальными отходами в районе (таблица 5). В Приложении 1 представлена Методика определения показателей, установленных настоящей Программой, с целью обеспечения единого подхода к мониторингу показателей Программы.</w:t>
      </w:r>
    </w:p>
    <w:bookmarkEnd w:id="234"/>
    <w:bookmarkStart w:name="z296" w:id="235"/>
    <w:p>
      <w:pPr>
        <w:spacing w:after="0"/>
        <w:ind w:left="0"/>
        <w:jc w:val="both"/>
      </w:pPr>
      <w:r>
        <w:rPr>
          <w:rFonts w:ascii="Times New Roman"/>
          <w:b w:val="false"/>
          <w:i w:val="false"/>
          <w:color w:val="000000"/>
          <w:sz w:val="28"/>
        </w:rPr>
        <w:t>
      Таблица 5. Целевые показатели по совершенствованию системы охвата населения сбором и вывозом, переработкой и захоронения отходов 2026-2030 гг.</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района сбором и вывозом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6"/>
          <w:p>
            <w:pPr>
              <w:spacing w:after="20"/>
              <w:ind w:left="20"/>
              <w:jc w:val="both"/>
            </w:pPr>
            <w:r>
              <w:rPr>
                <w:rFonts w:ascii="Times New Roman"/>
                <w:b w:val="false"/>
                <w:i w:val="false"/>
                <w:color w:val="000000"/>
                <w:sz w:val="20"/>
              </w:rPr>
              <w:t>
Охват раздельным сбором:</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7"/>
          <w:p>
            <w:pPr>
              <w:spacing w:after="20"/>
              <w:ind w:left="20"/>
              <w:jc w:val="both"/>
            </w:pPr>
            <w:r>
              <w:rPr>
                <w:rFonts w:ascii="Times New Roman"/>
                <w:b w:val="false"/>
                <w:i w:val="false"/>
                <w:color w:val="000000"/>
                <w:sz w:val="20"/>
              </w:rPr>
              <w:t>
50%</w:t>
            </w:r>
          </w:p>
          <w:bookmarkEnd w:id="237"/>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8"/>
          <w:p>
            <w:pPr>
              <w:spacing w:after="20"/>
              <w:ind w:left="20"/>
              <w:jc w:val="both"/>
            </w:pPr>
            <w:r>
              <w:rPr>
                <w:rFonts w:ascii="Times New Roman"/>
                <w:b w:val="false"/>
                <w:i w:val="false"/>
                <w:color w:val="000000"/>
                <w:sz w:val="20"/>
              </w:rPr>
              <w:t>
60%</w:t>
            </w:r>
          </w:p>
          <w:bookmarkEnd w:id="238"/>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9"/>
          <w:p>
            <w:pPr>
              <w:spacing w:after="20"/>
              <w:ind w:left="20"/>
              <w:jc w:val="both"/>
            </w:pPr>
            <w:r>
              <w:rPr>
                <w:rFonts w:ascii="Times New Roman"/>
                <w:b w:val="false"/>
                <w:i w:val="false"/>
                <w:color w:val="000000"/>
                <w:sz w:val="20"/>
              </w:rPr>
              <w:t>
80%</w:t>
            </w:r>
          </w:p>
          <w:bookmarkEnd w:id="239"/>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0"/>
          <w:p>
            <w:pPr>
              <w:spacing w:after="20"/>
              <w:ind w:left="20"/>
              <w:jc w:val="both"/>
            </w:pPr>
            <w:r>
              <w:rPr>
                <w:rFonts w:ascii="Times New Roman"/>
                <w:b w:val="false"/>
                <w:i w:val="false"/>
                <w:color w:val="000000"/>
                <w:sz w:val="20"/>
              </w:rPr>
              <w:t>
80%</w:t>
            </w:r>
          </w:p>
          <w:bookmarkEnd w:id="240"/>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1"/>
          <w:p>
            <w:pPr>
              <w:spacing w:after="20"/>
              <w:ind w:left="20"/>
              <w:jc w:val="both"/>
            </w:pPr>
            <w:r>
              <w:rPr>
                <w:rFonts w:ascii="Times New Roman"/>
                <w:b w:val="false"/>
                <w:i w:val="false"/>
                <w:color w:val="000000"/>
                <w:sz w:val="20"/>
              </w:rPr>
              <w:t>
100%</w:t>
            </w:r>
          </w:p>
          <w:bookmarkEnd w:id="241"/>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состояние полигона ТБО в соответствии с экологическими требованиям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304" w:id="242"/>
    <w:p>
      <w:pPr>
        <w:spacing w:after="0"/>
        <w:ind w:left="0"/>
        <w:jc w:val="left"/>
      </w:pPr>
      <w:r>
        <w:rPr>
          <w:rFonts w:ascii="Times New Roman"/>
          <w:b/>
          <w:i w:val="false"/>
          <w:color w:val="000000"/>
        </w:rPr>
        <w:t xml:space="preserve"> 4. ОСНОВНЫЕ НАПРАВЛЕНИЯ РЕАЛИЗАЦИИ ПРОГРАММЫ, ПУТИ ДОСТИЖЕНИЯ ПОСТАВЛЕННЫХ ЦЕЛЕЙ И СООТВЕТСТВУЮЩИЕ МЕРЫ</w:t>
      </w:r>
    </w:p>
    <w:bookmarkEnd w:id="242"/>
    <w:bookmarkStart w:name="z305" w:id="243"/>
    <w:p>
      <w:pPr>
        <w:spacing w:after="0"/>
        <w:ind w:left="0"/>
        <w:jc w:val="both"/>
      </w:pPr>
      <w:r>
        <w:rPr>
          <w:rFonts w:ascii="Times New Roman"/>
          <w:b w:val="false"/>
          <w:i w:val="false"/>
          <w:color w:val="000000"/>
          <w:sz w:val="28"/>
        </w:rPr>
        <w:t>
      4.1 Меры по дальнейшему развитию системы сбора и транспортировки коммунальных отходов для обеспечения полного охвата населения услугами по сбору и вывозу отходов;</w:t>
      </w:r>
    </w:p>
    <w:bookmarkEnd w:id="243"/>
    <w:bookmarkStart w:name="z306" w:id="244"/>
    <w:p>
      <w:pPr>
        <w:spacing w:after="0"/>
        <w:ind w:left="0"/>
        <w:jc w:val="both"/>
      </w:pPr>
      <w:r>
        <w:rPr>
          <w:rFonts w:ascii="Times New Roman"/>
          <w:b w:val="false"/>
          <w:i w:val="false"/>
          <w:color w:val="000000"/>
          <w:sz w:val="28"/>
        </w:rPr>
        <w:t>
      Для дальнейшего развития системы сбора и транспортировки коммунальных отходов необходимо выполнение следующих мер:</w:t>
      </w:r>
    </w:p>
    <w:bookmarkEnd w:id="244"/>
    <w:bookmarkStart w:name="z307" w:id="245"/>
    <w:p>
      <w:pPr>
        <w:spacing w:after="0"/>
        <w:ind w:left="0"/>
        <w:jc w:val="both"/>
      </w:pPr>
      <w:r>
        <w:rPr>
          <w:rFonts w:ascii="Times New Roman"/>
          <w:b w:val="false"/>
          <w:i w:val="false"/>
          <w:color w:val="000000"/>
          <w:sz w:val="28"/>
        </w:rPr>
        <w:t>
      охват населения услугами по сбору и вывозу отходов;</w:t>
      </w:r>
    </w:p>
    <w:bookmarkEnd w:id="245"/>
    <w:bookmarkStart w:name="z308" w:id="246"/>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bookmarkEnd w:id="246"/>
    <w:bookmarkStart w:name="z309" w:id="247"/>
    <w:p>
      <w:pPr>
        <w:spacing w:after="0"/>
        <w:ind w:left="0"/>
        <w:jc w:val="both"/>
      </w:pPr>
      <w:r>
        <w:rPr>
          <w:rFonts w:ascii="Times New Roman"/>
          <w:b w:val="false"/>
          <w:i w:val="false"/>
          <w:color w:val="000000"/>
          <w:sz w:val="28"/>
        </w:rPr>
        <w:t>
      утверждение экономически обоснованных тарифов;</w:t>
      </w:r>
    </w:p>
    <w:bookmarkEnd w:id="247"/>
    <w:bookmarkStart w:name="z310" w:id="248"/>
    <w:p>
      <w:pPr>
        <w:spacing w:after="0"/>
        <w:ind w:left="0"/>
        <w:jc w:val="both"/>
      </w:pPr>
      <w:r>
        <w:rPr>
          <w:rFonts w:ascii="Times New Roman"/>
          <w:b w:val="false"/>
          <w:i w:val="false"/>
          <w:color w:val="000000"/>
          <w:sz w:val="28"/>
        </w:rPr>
        <w:t>
      повышение собираемости тарифа;</w:t>
      </w:r>
    </w:p>
    <w:bookmarkEnd w:id="248"/>
    <w:bookmarkStart w:name="z311" w:id="249"/>
    <w:p>
      <w:pPr>
        <w:spacing w:after="0"/>
        <w:ind w:left="0"/>
        <w:jc w:val="both"/>
      </w:pPr>
      <w:r>
        <w:rPr>
          <w:rFonts w:ascii="Times New Roman"/>
          <w:b w:val="false"/>
          <w:i w:val="false"/>
          <w:color w:val="000000"/>
          <w:sz w:val="28"/>
        </w:rPr>
        <w:t>
      Кстановление контейнерных площадок для сбора отходов, с установкой новых контейнеров в зависимости от объемов и специфики собираемых отходов. Обновление парка мусоровозов и другой необходимой техники.</w:t>
      </w:r>
    </w:p>
    <w:bookmarkEnd w:id="249"/>
    <w:bookmarkStart w:name="z312" w:id="250"/>
    <w:p>
      <w:pPr>
        <w:spacing w:after="0"/>
        <w:ind w:left="0"/>
        <w:jc w:val="both"/>
      </w:pPr>
      <w:r>
        <w:rPr>
          <w:rFonts w:ascii="Times New Roman"/>
          <w:b w:val="false"/>
          <w:i w:val="false"/>
          <w:color w:val="000000"/>
          <w:sz w:val="28"/>
        </w:rPr>
        <w:t>
      Охват населения услугами по сбору и вывозу отходов</w:t>
      </w:r>
    </w:p>
    <w:bookmarkEnd w:id="250"/>
    <w:bookmarkStart w:name="z313" w:id="251"/>
    <w:p>
      <w:pPr>
        <w:spacing w:after="0"/>
        <w:ind w:left="0"/>
        <w:jc w:val="both"/>
      </w:pPr>
      <w:r>
        <w:rPr>
          <w:rFonts w:ascii="Times New Roman"/>
          <w:b w:val="false"/>
          <w:i w:val="false"/>
          <w:color w:val="000000"/>
          <w:sz w:val="28"/>
        </w:rPr>
        <w:t>
      Охват населения услугами по сбору и транспортировке отходов обеспечивается за счет полного охвата услугами не только физических, но и юридических лиц. Необходимо проведения осведомительной работы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bookmarkEnd w:id="251"/>
    <w:bookmarkStart w:name="z314" w:id="252"/>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bookmarkEnd w:id="252"/>
    <w:bookmarkStart w:name="z315" w:id="253"/>
    <w:p>
      <w:pPr>
        <w:spacing w:after="0"/>
        <w:ind w:left="0"/>
        <w:jc w:val="both"/>
      </w:pPr>
      <w:r>
        <w:rPr>
          <w:rFonts w:ascii="Times New Roman"/>
          <w:b w:val="false"/>
          <w:i w:val="false"/>
          <w:color w:val="000000"/>
          <w:sz w:val="28"/>
        </w:rPr>
        <w:t>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w:t>
      </w:r>
    </w:p>
    <w:bookmarkEnd w:id="253"/>
    <w:bookmarkStart w:name="z316" w:id="254"/>
    <w:p>
      <w:pPr>
        <w:spacing w:after="0"/>
        <w:ind w:left="0"/>
        <w:jc w:val="both"/>
      </w:pPr>
      <w:r>
        <w:rPr>
          <w:rFonts w:ascii="Times New Roman"/>
          <w:b w:val="false"/>
          <w:i w:val="false"/>
          <w:color w:val="000000"/>
          <w:sz w:val="28"/>
        </w:rPr>
        <w:t xml:space="preserve">
      При проведении конкурса (тендера) по определению участников рынка, МИО будут устанавливать требования для МВО в соответствии с ЭК РК и Правилами управления коммунальными отходами. Сбором и транспортировкой ТБО должны заниматься специализированные предприятия, деятельность которых должна соответствовать требованиям экологического законодательства РК. </w:t>
      </w:r>
    </w:p>
    <w:bookmarkEnd w:id="254"/>
    <w:bookmarkStart w:name="z317" w:id="255"/>
    <w:p>
      <w:pPr>
        <w:spacing w:after="0"/>
        <w:ind w:left="0"/>
        <w:jc w:val="both"/>
      </w:pPr>
      <w:r>
        <w:rPr>
          <w:rFonts w:ascii="Times New Roman"/>
          <w:b w:val="false"/>
          <w:i w:val="false"/>
          <w:color w:val="000000"/>
          <w:sz w:val="28"/>
        </w:rPr>
        <w:t xml:space="preserve">
      Одно из основных требований при выборе МВО - присутствие компании по сбору и вывозу ТБО в реестре МЭГиПР РК, то есть подача уведомления о начале осуществления деятельности. Субъекты предпринимательства, осуществляющие деятельность по сбору, сортировке и транспортировке неопасных отходов, обязаны подать уведомление о начале деятельности в МЭГиПР РК согласно Закону РК "О разрешениях и уведомлениях". МВО, которые не соответствуют уведомительному порядку, не могут участвовать в конкурсе и оказывать услуги по сбору и вывозу ТБО, так как осуществление деятельности по сбору, сортировке и транспортировке неопасных отходов без уведомления МЭГиПР РК запрещается. </w:t>
      </w:r>
    </w:p>
    <w:bookmarkEnd w:id="255"/>
    <w:bookmarkStart w:name="z318" w:id="256"/>
    <w:p>
      <w:pPr>
        <w:spacing w:after="0"/>
        <w:ind w:left="0"/>
        <w:jc w:val="both"/>
      </w:pPr>
      <w:r>
        <w:rPr>
          <w:rFonts w:ascii="Times New Roman"/>
          <w:b w:val="false"/>
          <w:i w:val="false"/>
          <w:color w:val="000000"/>
          <w:sz w:val="28"/>
        </w:rPr>
        <w:t>
      Если компания также осуществляет обращение с опасными отходами, то необходимо иметь лицензию.</w:t>
      </w:r>
    </w:p>
    <w:bookmarkEnd w:id="256"/>
    <w:bookmarkStart w:name="z319" w:id="257"/>
    <w:p>
      <w:pPr>
        <w:spacing w:after="0"/>
        <w:ind w:left="0"/>
        <w:jc w:val="both"/>
      </w:pPr>
      <w:r>
        <w:rPr>
          <w:rFonts w:ascii="Times New Roman"/>
          <w:b w:val="false"/>
          <w:i w:val="false"/>
          <w:color w:val="000000"/>
          <w:sz w:val="28"/>
        </w:rPr>
        <w:t>
      Утверждение экономически обоснованных тарифов</w:t>
      </w:r>
    </w:p>
    <w:bookmarkEnd w:id="257"/>
    <w:bookmarkStart w:name="z320" w:id="258"/>
    <w:p>
      <w:pPr>
        <w:spacing w:after="0"/>
        <w:ind w:left="0"/>
        <w:jc w:val="both"/>
      </w:pPr>
      <w:r>
        <w:rPr>
          <w:rFonts w:ascii="Times New Roman"/>
          <w:b w:val="false"/>
          <w:i w:val="false"/>
          <w:color w:val="000000"/>
          <w:sz w:val="28"/>
        </w:rPr>
        <w:t xml:space="preserve">
      Устанавливаемые тарифы должны покрывать расходы специализированных организаций на сбор, транспортировку, сортировку и захоронение отходов с учетом современных реалий и инфляционных процессов. </w:t>
      </w:r>
    </w:p>
    <w:bookmarkEnd w:id="258"/>
    <w:bookmarkStart w:name="z321" w:id="259"/>
    <w:p>
      <w:pPr>
        <w:spacing w:after="0"/>
        <w:ind w:left="0"/>
        <w:jc w:val="both"/>
      </w:pPr>
      <w:r>
        <w:rPr>
          <w:rFonts w:ascii="Times New Roman"/>
          <w:b w:val="false"/>
          <w:i w:val="false"/>
          <w:color w:val="000000"/>
          <w:sz w:val="28"/>
        </w:rPr>
        <w:t>
      Своевременный пересмотр,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 что благоприятно отразится на экологической ситуации района и здоровье населения.</w:t>
      </w:r>
    </w:p>
    <w:bookmarkEnd w:id="259"/>
    <w:bookmarkStart w:name="z322" w:id="260"/>
    <w:p>
      <w:pPr>
        <w:spacing w:after="0"/>
        <w:ind w:left="0"/>
        <w:jc w:val="both"/>
      </w:pPr>
      <w:r>
        <w:rPr>
          <w:rFonts w:ascii="Times New Roman"/>
          <w:b w:val="false"/>
          <w:i w:val="false"/>
          <w:color w:val="000000"/>
          <w:sz w:val="28"/>
        </w:rPr>
        <w:t>
      Повышение собираемости тарифа на сбор, вывоз, переработку и захоронение ТБО и своевременной оплаты населением</w:t>
      </w:r>
    </w:p>
    <w:bookmarkEnd w:id="260"/>
    <w:bookmarkStart w:name="z323" w:id="261"/>
    <w:p>
      <w:pPr>
        <w:spacing w:after="0"/>
        <w:ind w:left="0"/>
        <w:jc w:val="both"/>
      </w:pPr>
      <w:r>
        <w:rPr>
          <w:rFonts w:ascii="Times New Roman"/>
          <w:b w:val="false"/>
          <w:i w:val="false"/>
          <w:color w:val="000000"/>
          <w:sz w:val="28"/>
        </w:rPr>
        <w:t>
      Необходимо усиление взаимодействия МИО со специализированными организациями в отношении доступа к сведениям о регистрации населения.</w:t>
      </w:r>
    </w:p>
    <w:bookmarkEnd w:id="261"/>
    <w:bookmarkStart w:name="z324" w:id="262"/>
    <w:p>
      <w:pPr>
        <w:spacing w:after="0"/>
        <w:ind w:left="0"/>
        <w:jc w:val="both"/>
      </w:pPr>
      <w:r>
        <w:rPr>
          <w:rFonts w:ascii="Times New Roman"/>
          <w:b w:val="false"/>
          <w:i w:val="false"/>
          <w:color w:val="000000"/>
          <w:sz w:val="28"/>
        </w:rPr>
        <w:t>
      При регистрации граждан по месту жительства, временного пребывания (проживания) сведения о новом адресе регистрации передаются в режиме реального времени из информационной системы МВД в Государственную базу данных "Физические лица" (администратор – МЮ РК), которая является эталонным банком данных и доступ к которой обеспечен всем государственным и местным исполнительным органам (акиматы) РК.</w:t>
      </w:r>
    </w:p>
    <w:bookmarkEnd w:id="262"/>
    <w:bookmarkStart w:name="z325" w:id="263"/>
    <w:p>
      <w:pPr>
        <w:spacing w:after="0"/>
        <w:ind w:left="0"/>
        <w:jc w:val="both"/>
      </w:pPr>
      <w:r>
        <w:rPr>
          <w:rFonts w:ascii="Times New Roman"/>
          <w:b w:val="false"/>
          <w:i w:val="false"/>
          <w:color w:val="000000"/>
          <w:sz w:val="28"/>
        </w:rPr>
        <w:t xml:space="preserve">
      В рамках данной интеграции МИО будут предоставлять МВО сведения о количестве зарегистрированных граждан по адресу в обезличенном виде (без передачи персональных данных), что позволит корректно начислять платежи за сбор, вывоз, переработку и захоронение ТБО. </w:t>
      </w:r>
    </w:p>
    <w:bookmarkEnd w:id="263"/>
    <w:bookmarkStart w:name="z326" w:id="264"/>
    <w:p>
      <w:pPr>
        <w:spacing w:after="0"/>
        <w:ind w:left="0"/>
        <w:jc w:val="both"/>
      </w:pPr>
      <w:r>
        <w:rPr>
          <w:rFonts w:ascii="Times New Roman"/>
          <w:b w:val="false"/>
          <w:i w:val="false"/>
          <w:color w:val="000000"/>
          <w:sz w:val="28"/>
        </w:rPr>
        <w:t>
      Установление в соответствие с санитарными нормами контейнерных площадок, замена и установка новых контейнеров в зависимости от объемов и специфики собираемых отходов</w:t>
      </w:r>
    </w:p>
    <w:bookmarkEnd w:id="264"/>
    <w:bookmarkStart w:name="z327" w:id="265"/>
    <w:p>
      <w:pPr>
        <w:spacing w:after="0"/>
        <w:ind w:left="0"/>
        <w:jc w:val="both"/>
      </w:pPr>
      <w:r>
        <w:rPr>
          <w:rFonts w:ascii="Times New Roman"/>
          <w:b w:val="false"/>
          <w:i w:val="false"/>
          <w:color w:val="000000"/>
          <w:sz w:val="28"/>
        </w:rPr>
        <w:t>
      Система сбора и транспортировки коммунальных отходов в зависимости от типа застройки будет организована следующим образом:</w:t>
      </w:r>
    </w:p>
    <w:bookmarkEnd w:id="265"/>
    <w:bookmarkStart w:name="z328" w:id="266"/>
    <w:p>
      <w:pPr>
        <w:spacing w:after="0"/>
        <w:ind w:left="0"/>
        <w:jc w:val="both"/>
      </w:pPr>
      <w:r>
        <w:rPr>
          <w:rFonts w:ascii="Times New Roman"/>
          <w:b w:val="false"/>
          <w:i w:val="false"/>
          <w:color w:val="000000"/>
          <w:sz w:val="28"/>
        </w:rPr>
        <w:t>
      В районах многоэтажной застройки:</w:t>
      </w:r>
    </w:p>
    <w:bookmarkEnd w:id="266"/>
    <w:bookmarkStart w:name="z329" w:id="267"/>
    <w:p>
      <w:pPr>
        <w:spacing w:after="0"/>
        <w:ind w:left="0"/>
        <w:jc w:val="both"/>
      </w:pPr>
      <w:r>
        <w:rPr>
          <w:rFonts w:ascii="Times New Roman"/>
          <w:b w:val="false"/>
          <w:i w:val="false"/>
          <w:color w:val="000000"/>
          <w:sz w:val="28"/>
        </w:rPr>
        <w:t>
      оборудовать контейнерные площадки в жилых зонах;</w:t>
      </w:r>
    </w:p>
    <w:bookmarkEnd w:id="267"/>
    <w:bookmarkStart w:name="z330" w:id="268"/>
    <w:p>
      <w:pPr>
        <w:spacing w:after="0"/>
        <w:ind w:left="0"/>
        <w:jc w:val="both"/>
      </w:pPr>
      <w:r>
        <w:rPr>
          <w:rFonts w:ascii="Times New Roman"/>
          <w:b w:val="false"/>
          <w:i w:val="false"/>
          <w:color w:val="000000"/>
          <w:sz w:val="28"/>
        </w:rPr>
        <w:t>
      установить стандартные контейнеры;</w:t>
      </w:r>
    </w:p>
    <w:bookmarkEnd w:id="268"/>
    <w:bookmarkStart w:name="z331" w:id="269"/>
    <w:p>
      <w:pPr>
        <w:spacing w:after="0"/>
        <w:ind w:left="0"/>
        <w:jc w:val="both"/>
      </w:pPr>
      <w:r>
        <w:rPr>
          <w:rFonts w:ascii="Times New Roman"/>
          <w:b w:val="false"/>
          <w:i w:val="false"/>
          <w:color w:val="000000"/>
          <w:sz w:val="28"/>
        </w:rPr>
        <w:t>
      для вывоза отходов использовать мусоровозы с системой прессования для увеличения плотности собираемых отходов.</w:t>
      </w:r>
    </w:p>
    <w:bookmarkEnd w:id="269"/>
    <w:bookmarkStart w:name="z332" w:id="270"/>
    <w:p>
      <w:pPr>
        <w:spacing w:after="0"/>
        <w:ind w:left="0"/>
        <w:jc w:val="both"/>
      </w:pPr>
      <w:r>
        <w:rPr>
          <w:rFonts w:ascii="Times New Roman"/>
          <w:b w:val="false"/>
          <w:i w:val="false"/>
          <w:color w:val="000000"/>
          <w:sz w:val="28"/>
        </w:rPr>
        <w:t>
      В районах индивидуальной застройки:</w:t>
      </w:r>
    </w:p>
    <w:bookmarkEnd w:id="270"/>
    <w:bookmarkStart w:name="z333" w:id="271"/>
    <w:p>
      <w:pPr>
        <w:spacing w:after="0"/>
        <w:ind w:left="0"/>
        <w:jc w:val="both"/>
      </w:pPr>
      <w:r>
        <w:rPr>
          <w:rFonts w:ascii="Times New Roman"/>
          <w:b w:val="false"/>
          <w:i w:val="false"/>
          <w:color w:val="000000"/>
          <w:sz w:val="28"/>
        </w:rPr>
        <w:t>
      установить индивидуальные контейнеры;</w:t>
      </w:r>
    </w:p>
    <w:bookmarkEnd w:id="271"/>
    <w:bookmarkStart w:name="z334" w:id="272"/>
    <w:p>
      <w:pPr>
        <w:spacing w:after="0"/>
        <w:ind w:left="0"/>
        <w:jc w:val="both"/>
      </w:pPr>
      <w:r>
        <w:rPr>
          <w:rFonts w:ascii="Times New Roman"/>
          <w:b w:val="false"/>
          <w:i w:val="false"/>
          <w:color w:val="000000"/>
          <w:sz w:val="28"/>
        </w:rPr>
        <w:t>
      для вывоза отходов использовать мусоровозы с большим объемом и высокой компрессионной способностью.</w:t>
      </w:r>
    </w:p>
    <w:bookmarkEnd w:id="272"/>
    <w:bookmarkStart w:name="z335" w:id="273"/>
    <w:p>
      <w:pPr>
        <w:spacing w:after="0"/>
        <w:ind w:left="0"/>
        <w:jc w:val="both"/>
      </w:pPr>
      <w:r>
        <w:rPr>
          <w:rFonts w:ascii="Times New Roman"/>
          <w:b w:val="false"/>
          <w:i w:val="false"/>
          <w:color w:val="000000"/>
          <w:sz w:val="28"/>
        </w:rPr>
        <w:t>
      Для приведения в соответствие с санитарными нормами КП будут выполнены следующие мероприятия:</w:t>
      </w:r>
    </w:p>
    <w:bookmarkEnd w:id="273"/>
    <w:bookmarkStart w:name="z336" w:id="274"/>
    <w:p>
      <w:pPr>
        <w:spacing w:after="0"/>
        <w:ind w:left="0"/>
        <w:jc w:val="both"/>
      </w:pPr>
      <w:r>
        <w:rPr>
          <w:rFonts w:ascii="Times New Roman"/>
          <w:b w:val="false"/>
          <w:i w:val="false"/>
          <w:color w:val="000000"/>
          <w:sz w:val="28"/>
        </w:rPr>
        <w:t>
      На территории домовладений, организаций, культурно-массовых учреждений, зон отдыха выделить специальные площадки для размещения контейнеров для сбора отходов с подъездами для транспорта. Площадку устраивать с твердым покрытием и ограждать с трех сторон на высоту, исключающей возможность распространения (разноса) отходов ветром, но не менее 1,5 м.</w:t>
      </w:r>
    </w:p>
    <w:bookmarkEnd w:id="274"/>
    <w:bookmarkStart w:name="z337" w:id="275"/>
    <w:p>
      <w:pPr>
        <w:spacing w:after="0"/>
        <w:ind w:left="0"/>
        <w:jc w:val="both"/>
      </w:pPr>
      <w:r>
        <w:rPr>
          <w:rFonts w:ascii="Times New Roman"/>
          <w:b w:val="false"/>
          <w:i w:val="false"/>
          <w:color w:val="000000"/>
          <w:sz w:val="28"/>
        </w:rPr>
        <w:t>
      Контейнерную площадку размещать на расстоянии не менее 25 м от жилых и общественных зданий, детских объектов, спортивных площадок и мест отдыха населения. В районах сложившейся застройки, при отсутствии возможности соблюдения санитарных разрывов, расстояния устанавливаются комиссионно с участием МИО,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w:t>
      </w:r>
    </w:p>
    <w:bookmarkEnd w:id="275"/>
    <w:bookmarkStart w:name="z338" w:id="276"/>
    <w:p>
      <w:pPr>
        <w:spacing w:after="0"/>
        <w:ind w:left="0"/>
        <w:jc w:val="both"/>
      </w:pPr>
      <w:r>
        <w:rPr>
          <w:rFonts w:ascii="Times New Roman"/>
          <w:b w:val="false"/>
          <w:i w:val="false"/>
          <w:color w:val="000000"/>
          <w:sz w:val="28"/>
        </w:rPr>
        <w:t>
      Вывоз коммунальных отходов будет осуществляться по графику.</w:t>
      </w:r>
    </w:p>
    <w:bookmarkEnd w:id="276"/>
    <w:bookmarkStart w:name="z339" w:id="277"/>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bookmarkEnd w:id="277"/>
    <w:bookmarkStart w:name="z340" w:id="278"/>
    <w:p>
      <w:pPr>
        <w:spacing w:after="0"/>
        <w:ind w:left="0"/>
        <w:jc w:val="both"/>
      </w:pPr>
      <w:r>
        <w:rPr>
          <w:rFonts w:ascii="Times New Roman"/>
          <w:b w:val="false"/>
          <w:i w:val="false"/>
          <w:color w:val="000000"/>
          <w:sz w:val="28"/>
        </w:rPr>
        <w:t>
      При установлении частоты вывоза следует принимать во внимание объемы образования коммунальных отходов, их морфологический состав, тип и количество применяемых для сбора контейнеров (при сборе посредством контейнеров).</w:t>
      </w:r>
    </w:p>
    <w:bookmarkEnd w:id="278"/>
    <w:bookmarkStart w:name="z341" w:id="279"/>
    <w:p>
      <w:pPr>
        <w:spacing w:after="0"/>
        <w:ind w:left="0"/>
        <w:jc w:val="both"/>
      </w:pPr>
      <w:r>
        <w:rPr>
          <w:rFonts w:ascii="Times New Roman"/>
          <w:b w:val="false"/>
          <w:i w:val="false"/>
          <w:color w:val="000000"/>
          <w:sz w:val="28"/>
        </w:rPr>
        <w:t>
      Для каждой категории (фракции, вида) отходов при раздельном сборе определяется своя периодичность вывоза.</w:t>
      </w:r>
    </w:p>
    <w:bookmarkEnd w:id="279"/>
    <w:bookmarkStart w:name="z342" w:id="280"/>
    <w:p>
      <w:pPr>
        <w:spacing w:after="0"/>
        <w:ind w:left="0"/>
        <w:jc w:val="both"/>
      </w:pPr>
      <w:r>
        <w:rPr>
          <w:rFonts w:ascii="Times New Roman"/>
          <w:b w:val="false"/>
          <w:i w:val="false"/>
          <w:color w:val="000000"/>
          <w:sz w:val="28"/>
        </w:rPr>
        <w:t>
      Сроки хранения отходов в контейнерах при температуре 0оС и ниже – не более трех суток, при плюсовой температуре - не более суток.</w:t>
      </w:r>
    </w:p>
    <w:bookmarkEnd w:id="280"/>
    <w:bookmarkStart w:name="z343" w:id="281"/>
    <w:p>
      <w:pPr>
        <w:spacing w:after="0"/>
        <w:ind w:left="0"/>
        <w:jc w:val="both"/>
      </w:pPr>
      <w:r>
        <w:rPr>
          <w:rFonts w:ascii="Times New Roman"/>
          <w:b w:val="false"/>
          <w:i w:val="false"/>
          <w:color w:val="000000"/>
          <w:sz w:val="28"/>
        </w:rPr>
        <w:t>
      Замена и установка новых контейнеров проводится в зависимости от объемов и специфики собираемых отходов и сроков их хранения. При обновлении контейнеров планируется закупить современные евроконтейнеры.</w:t>
      </w:r>
    </w:p>
    <w:bookmarkEnd w:id="281"/>
    <w:bookmarkStart w:name="z344" w:id="282"/>
    <w:p>
      <w:pPr>
        <w:spacing w:after="0"/>
        <w:ind w:left="0"/>
        <w:jc w:val="both"/>
      </w:pPr>
      <w:r>
        <w:rPr>
          <w:rFonts w:ascii="Times New Roman"/>
          <w:b w:val="false"/>
          <w:i w:val="false"/>
          <w:color w:val="000000"/>
          <w:sz w:val="28"/>
        </w:rPr>
        <w:t>
      Отходы пластика, бумаги и картона транспортируются всеми видами транспорта. Отходы стеклянной тары транспортируются любыми видами транспорта с принятием мер, направленных на исключение повреждения. При транспортировке, погрузке и выгрузке отходов стеклянной тары следует принимать меры, обеспечивающие их сохранность, защиту от механических воздействий.</w:t>
      </w:r>
    </w:p>
    <w:bookmarkEnd w:id="282"/>
    <w:bookmarkStart w:name="z345" w:id="283"/>
    <w:p>
      <w:pPr>
        <w:spacing w:after="0"/>
        <w:ind w:left="0"/>
        <w:jc w:val="both"/>
      </w:pPr>
      <w:r>
        <w:rPr>
          <w:rFonts w:ascii="Times New Roman"/>
          <w:b w:val="false"/>
          <w:i w:val="false"/>
          <w:color w:val="000000"/>
          <w:sz w:val="28"/>
        </w:rPr>
        <w:t xml:space="preserve">
      Необходимо, доукомплектовать парк контейнеров. </w:t>
      </w:r>
    </w:p>
    <w:bookmarkEnd w:id="283"/>
    <w:bookmarkStart w:name="z346" w:id="284"/>
    <w:p>
      <w:pPr>
        <w:spacing w:after="0"/>
        <w:ind w:left="0"/>
        <w:jc w:val="both"/>
      </w:pPr>
      <w:r>
        <w:rPr>
          <w:rFonts w:ascii="Times New Roman"/>
          <w:b w:val="false"/>
          <w:i w:val="false"/>
          <w:color w:val="000000"/>
          <w:sz w:val="28"/>
        </w:rPr>
        <w:t xml:space="preserve">
      Необходимо также доукомплектовать/обновить парк мусоровозов, используемых МВО. </w:t>
      </w:r>
    </w:p>
    <w:bookmarkEnd w:id="284"/>
    <w:bookmarkStart w:name="z347" w:id="285"/>
    <w:p>
      <w:pPr>
        <w:spacing w:after="0"/>
        <w:ind w:left="0"/>
        <w:jc w:val="both"/>
      </w:pPr>
      <w:r>
        <w:rPr>
          <w:rFonts w:ascii="Times New Roman"/>
          <w:b w:val="false"/>
          <w:i w:val="false"/>
          <w:color w:val="000000"/>
          <w:sz w:val="28"/>
        </w:rPr>
        <w:t>
      Обновление парка мусоровозов будет осуществляться за счет средств МВО и частных инвестиций.</w:t>
      </w:r>
    </w:p>
    <w:bookmarkEnd w:id="285"/>
    <w:bookmarkStart w:name="z348" w:id="286"/>
    <w:p>
      <w:pPr>
        <w:spacing w:after="0"/>
        <w:ind w:left="0"/>
        <w:jc w:val="both"/>
      </w:pPr>
      <w:r>
        <w:rPr>
          <w:rFonts w:ascii="Times New Roman"/>
          <w:b w:val="false"/>
          <w:i w:val="false"/>
          <w:color w:val="000000"/>
          <w:sz w:val="28"/>
        </w:rPr>
        <w:t>
      4.2. Меры по совершенствованию системы раздельного сбора отходов</w:t>
      </w:r>
    </w:p>
    <w:bookmarkEnd w:id="286"/>
    <w:bookmarkStart w:name="z349" w:id="287"/>
    <w:p>
      <w:pPr>
        <w:spacing w:after="0"/>
        <w:ind w:left="0"/>
        <w:jc w:val="both"/>
      </w:pPr>
      <w:r>
        <w:rPr>
          <w:rFonts w:ascii="Times New Roman"/>
          <w:b w:val="false"/>
          <w:i w:val="false"/>
          <w:color w:val="000000"/>
          <w:sz w:val="28"/>
        </w:rPr>
        <w:t>
      Для совершенствования системы раздельного сбора необходимо выполнение следующих мер:</w:t>
      </w:r>
    </w:p>
    <w:bookmarkEnd w:id="287"/>
    <w:bookmarkStart w:name="z350" w:id="288"/>
    <w:p>
      <w:pPr>
        <w:spacing w:after="0"/>
        <w:ind w:left="0"/>
        <w:jc w:val="both"/>
      </w:pPr>
      <w:r>
        <w:rPr>
          <w:rFonts w:ascii="Times New Roman"/>
          <w:b w:val="false"/>
          <w:i w:val="false"/>
          <w:color w:val="000000"/>
          <w:sz w:val="28"/>
        </w:rPr>
        <w:t>
      -обеспечение установки контейнерных площадок для временного хранения отходов и контейнеров для раздельного сбора сухой фракции ТБО на всех КП и обеспечение раздельного вывоза вторичного сырья;</w:t>
      </w:r>
    </w:p>
    <w:bookmarkEnd w:id="288"/>
    <w:bookmarkStart w:name="z351" w:id="289"/>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289"/>
    <w:bookmarkStart w:name="z352" w:id="290"/>
    <w:p>
      <w:pPr>
        <w:spacing w:after="0"/>
        <w:ind w:left="0"/>
        <w:jc w:val="both"/>
      </w:pPr>
      <w:r>
        <w:rPr>
          <w:rFonts w:ascii="Times New Roman"/>
          <w:b w:val="false"/>
          <w:i w:val="false"/>
          <w:color w:val="000000"/>
          <w:sz w:val="28"/>
        </w:rPr>
        <w:t xml:space="preserve">
      -организация специальных мест и определения специализированной компании для транспортировки КГО и строительных отходов, образующихся у населения. </w:t>
      </w:r>
    </w:p>
    <w:bookmarkEnd w:id="290"/>
    <w:bookmarkStart w:name="z353" w:id="291"/>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bookmarkEnd w:id="291"/>
    <w:bookmarkStart w:name="z354" w:id="292"/>
    <w:p>
      <w:pPr>
        <w:spacing w:after="0"/>
        <w:ind w:left="0"/>
        <w:jc w:val="both"/>
      </w:pPr>
      <w:r>
        <w:rPr>
          <w:rFonts w:ascii="Times New Roman"/>
          <w:b w:val="false"/>
          <w:i w:val="false"/>
          <w:color w:val="000000"/>
          <w:sz w:val="28"/>
        </w:rPr>
        <w:t xml:space="preserve">
      Согласно Требованиям к раздельному сбору отходов (приказ И.о. МЭГПР РК от 2 декабря 2021 года № 482, пункт 8) МИО обеспечивают: </w:t>
      </w:r>
    </w:p>
    <w:bookmarkEnd w:id="292"/>
    <w:bookmarkStart w:name="z355" w:id="293"/>
    <w:p>
      <w:pPr>
        <w:spacing w:after="0"/>
        <w:ind w:left="0"/>
        <w:jc w:val="both"/>
      </w:pPr>
      <w:r>
        <w:rPr>
          <w:rFonts w:ascii="Times New Roman"/>
          <w:b w:val="false"/>
          <w:i w:val="false"/>
          <w:color w:val="000000"/>
          <w:sz w:val="28"/>
        </w:rPr>
        <w:t>
      -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bookmarkEnd w:id="293"/>
    <w:bookmarkStart w:name="z356" w:id="294"/>
    <w:p>
      <w:pPr>
        <w:spacing w:after="0"/>
        <w:ind w:left="0"/>
        <w:jc w:val="both"/>
      </w:pPr>
      <w:r>
        <w:rPr>
          <w:rFonts w:ascii="Times New Roman"/>
          <w:b w:val="false"/>
          <w:i w:val="false"/>
          <w:color w:val="000000"/>
          <w:sz w:val="28"/>
        </w:rPr>
        <w:t>
      На КП, как минимум, отходы должны разделяться на сухую и мокрую фракции. Сухая фракция состоит из бумаги, картона, металла, пластика и стекла. Мокрая фракция состоит из пищевых отходов, органики, смешанных отходов и отходов по характеру и составу, схожим с отходами домашних хозяйств и пр.</w:t>
      </w:r>
    </w:p>
    <w:bookmarkEnd w:id="294"/>
    <w:bookmarkStart w:name="z357" w:id="295"/>
    <w:p>
      <w:pPr>
        <w:spacing w:after="0"/>
        <w:ind w:left="0"/>
        <w:jc w:val="both"/>
      </w:pPr>
      <w:r>
        <w:rPr>
          <w:rFonts w:ascii="Times New Roman"/>
          <w:b w:val="false"/>
          <w:i w:val="false"/>
          <w:color w:val="000000"/>
          <w:sz w:val="28"/>
        </w:rPr>
        <w:t xml:space="preserve">
      Для внедрения раздельного сбора пластика, бумаги и стекла на всех КП будут установлены контейнеры для сухой фракции. </w:t>
      </w:r>
    </w:p>
    <w:bookmarkEnd w:id="295"/>
    <w:bookmarkStart w:name="z358" w:id="296"/>
    <w:p>
      <w:pPr>
        <w:spacing w:after="0"/>
        <w:ind w:left="0"/>
        <w:jc w:val="both"/>
      </w:pPr>
      <w:r>
        <w:rPr>
          <w:rFonts w:ascii="Times New Roman"/>
          <w:b w:val="false"/>
          <w:i w:val="false"/>
          <w:color w:val="000000"/>
          <w:sz w:val="28"/>
        </w:rPr>
        <w:t>
      Каждый контейнер для раздельного сбора отходов будет промаркирован (надпись) на казахском и русском языках, включая:</w:t>
      </w:r>
    </w:p>
    <w:bookmarkEnd w:id="296"/>
    <w:bookmarkStart w:name="z359" w:id="297"/>
    <w:p>
      <w:pPr>
        <w:spacing w:after="0"/>
        <w:ind w:left="0"/>
        <w:jc w:val="both"/>
      </w:pPr>
      <w:r>
        <w:rPr>
          <w:rFonts w:ascii="Times New Roman"/>
          <w:b w:val="false"/>
          <w:i w:val="false"/>
          <w:color w:val="000000"/>
          <w:sz w:val="28"/>
        </w:rPr>
        <w:t>
      -информационную наклейку/надпись о собираемом виде (фракции) отходов;</w:t>
      </w:r>
    </w:p>
    <w:bookmarkEnd w:id="297"/>
    <w:bookmarkStart w:name="z360" w:id="298"/>
    <w:p>
      <w:pPr>
        <w:spacing w:after="0"/>
        <w:ind w:left="0"/>
        <w:jc w:val="both"/>
      </w:pPr>
      <w:r>
        <w:rPr>
          <w:rFonts w:ascii="Times New Roman"/>
          <w:b w:val="false"/>
          <w:i w:val="false"/>
          <w:color w:val="000000"/>
          <w:sz w:val="28"/>
        </w:rPr>
        <w:t>
      -данные о собственнике контейнера (наименование, телефон);</w:t>
      </w:r>
    </w:p>
    <w:bookmarkEnd w:id="298"/>
    <w:bookmarkStart w:name="z361" w:id="299"/>
    <w:p>
      <w:pPr>
        <w:spacing w:after="0"/>
        <w:ind w:left="0"/>
        <w:jc w:val="both"/>
      </w:pPr>
      <w:r>
        <w:rPr>
          <w:rFonts w:ascii="Times New Roman"/>
          <w:b w:val="false"/>
          <w:i w:val="false"/>
          <w:color w:val="000000"/>
          <w:sz w:val="28"/>
        </w:rPr>
        <w:t>
      -организации, обслуживающей контейнер.</w:t>
      </w:r>
    </w:p>
    <w:bookmarkEnd w:id="299"/>
    <w:bookmarkStart w:name="z362" w:id="300"/>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300"/>
    <w:bookmarkStart w:name="z363" w:id="301"/>
    <w:p>
      <w:pPr>
        <w:spacing w:after="0"/>
        <w:ind w:left="0"/>
        <w:jc w:val="both"/>
      </w:pPr>
      <w:r>
        <w:rPr>
          <w:rFonts w:ascii="Times New Roman"/>
          <w:b w:val="false"/>
          <w:i w:val="false"/>
          <w:color w:val="000000"/>
          <w:sz w:val="28"/>
        </w:rPr>
        <w:t>
      Количество контейнеров будет рассчитано индивидуально для каждой площадки согласно объему образования и сбора, и по результатам инвентаризации и количеству проживающих лиц.</w:t>
      </w:r>
    </w:p>
    <w:bookmarkEnd w:id="301"/>
    <w:bookmarkStart w:name="z364" w:id="302"/>
    <w:p>
      <w:pPr>
        <w:spacing w:after="0"/>
        <w:ind w:left="0"/>
        <w:jc w:val="both"/>
      </w:pPr>
      <w:r>
        <w:rPr>
          <w:rFonts w:ascii="Times New Roman"/>
          <w:b w:val="false"/>
          <w:i w:val="false"/>
          <w:color w:val="000000"/>
          <w:sz w:val="28"/>
        </w:rPr>
        <w:t>
      При развитии системы раздельного сбора необходимо обеспечить, чтобы отходы, подвергнутые раздельному сбору, не смешивались на всех дальнейших этапах управления отходами. Также для каждой категории (фракции, вида) отходов необходимо определить свою периодичность вывоза.</w:t>
      </w:r>
    </w:p>
    <w:bookmarkEnd w:id="302"/>
    <w:bookmarkStart w:name="z365" w:id="303"/>
    <w:p>
      <w:pPr>
        <w:spacing w:after="0"/>
        <w:ind w:left="0"/>
        <w:jc w:val="both"/>
      </w:pPr>
      <w:r>
        <w:rPr>
          <w:rFonts w:ascii="Times New Roman"/>
          <w:b w:val="false"/>
          <w:i w:val="false"/>
          <w:color w:val="000000"/>
          <w:sz w:val="28"/>
        </w:rPr>
        <w:t>
      Требования по раздельному вывозу вторичного сырья будут включены в договора с МВО.</w:t>
      </w:r>
    </w:p>
    <w:bookmarkEnd w:id="303"/>
    <w:bookmarkStart w:name="z366" w:id="304"/>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304"/>
    <w:bookmarkStart w:name="z367" w:id="305"/>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 будет основываться на организации конкурса на выбор подрядной организации для обеспечения раздельного сбора, транспортировки и переработки опасных видов отходов: РСО, ОЭЭО, химических источников питания, аккумуляторов у населения.</w:t>
      </w:r>
    </w:p>
    <w:bookmarkEnd w:id="305"/>
    <w:bookmarkStart w:name="z368" w:id="306"/>
    <w:p>
      <w:pPr>
        <w:spacing w:after="0"/>
        <w:ind w:left="0"/>
        <w:jc w:val="both"/>
      </w:pPr>
      <w:r>
        <w:rPr>
          <w:rFonts w:ascii="Times New Roman"/>
          <w:b w:val="false"/>
          <w:i w:val="false"/>
          <w:color w:val="000000"/>
          <w:sz w:val="28"/>
        </w:rPr>
        <w:t>
      На сегодняшний день в районе не налажена система сбора отходов опасных составляющих коммунальных отходов (ОЭЭО, химических источников питания, аккумуляторов) у населения, кроме частичного сбора РСО.</w:t>
      </w:r>
    </w:p>
    <w:bookmarkEnd w:id="306"/>
    <w:bookmarkStart w:name="z369" w:id="307"/>
    <w:p>
      <w:pPr>
        <w:spacing w:after="0"/>
        <w:ind w:left="0"/>
        <w:jc w:val="both"/>
      </w:pPr>
      <w:r>
        <w:rPr>
          <w:rFonts w:ascii="Times New Roman"/>
          <w:b w:val="false"/>
          <w:i w:val="false"/>
          <w:color w:val="000000"/>
          <w:sz w:val="28"/>
        </w:rPr>
        <w:t>
      Данные виды отходов в общем потоке ТБО попадают на полигон, загрязняют почву, воду и воздух токсинами, тяжелыми металлами, стойкими органическими загрязнителями, нанося тем самым существенный вред здоровью людей и окружающей среде</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 6</w:t>
      </w:r>
      <w:r>
        <w:rPr>
          <w:rFonts w:ascii="Times New Roman"/>
          <w:b w:val="false"/>
          <w:i w:val="false"/>
          <w:color w:val="000000"/>
          <w:sz w:val="28"/>
        </w:rPr>
        <w:t xml:space="preserve"> статьи 365 ЭК РК опасные составляющие коммунальных отходов должны собираться раздельно и передаваться на восстановление специализированным предприятиям. </w:t>
      </w:r>
    </w:p>
    <w:bookmarkStart w:name="z371" w:id="308"/>
    <w:p>
      <w:pPr>
        <w:spacing w:after="0"/>
        <w:ind w:left="0"/>
        <w:jc w:val="both"/>
      </w:pPr>
      <w:r>
        <w:rPr>
          <w:rFonts w:ascii="Times New Roman"/>
          <w:b w:val="false"/>
          <w:i w:val="false"/>
          <w:color w:val="000000"/>
          <w:sz w:val="28"/>
        </w:rPr>
        <w:t xml:space="preserve">
      Для выполнения требований экологического законодательства МИО необходимо организовать систему сбора опасных составляющих коммунальных отходов у населения в соответствии с требованиями экологического законодательства и национальных стандартов посредством проведения конкурса (тендера) для определения подрядной организации для оказания услуг раздельного сбора, транспортировки и восстановления опасных составляющих коммунальных отходов. </w:t>
      </w:r>
    </w:p>
    <w:bookmarkEnd w:id="308"/>
    <w:bookmarkStart w:name="z372" w:id="309"/>
    <w:p>
      <w:pPr>
        <w:spacing w:after="0"/>
        <w:ind w:left="0"/>
        <w:jc w:val="both"/>
      </w:pPr>
      <w:r>
        <w:rPr>
          <w:rFonts w:ascii="Times New Roman"/>
          <w:b w:val="false"/>
          <w:i w:val="false"/>
          <w:color w:val="000000"/>
          <w:sz w:val="28"/>
        </w:rPr>
        <w:t xml:space="preserve">
      Ртутьсодержащие отходы </w:t>
      </w:r>
    </w:p>
    <w:bookmarkEnd w:id="309"/>
    <w:bookmarkStart w:name="z373" w:id="310"/>
    <w:p>
      <w:pPr>
        <w:spacing w:after="0"/>
        <w:ind w:left="0"/>
        <w:jc w:val="both"/>
      </w:pPr>
      <w:r>
        <w:rPr>
          <w:rFonts w:ascii="Times New Roman"/>
          <w:b w:val="false"/>
          <w:i w:val="false"/>
          <w:color w:val="000000"/>
          <w:sz w:val="28"/>
        </w:rPr>
        <w:t>
      Для организации системы сбора РСО у населения согласно требованиям СТ РК 1513 Ресурсосбережение. Обращение с отходами на всех этапах технологического цикла. Классификация и методы переработки РСО. Основные положения МИО осуществляют:</w:t>
      </w:r>
    </w:p>
    <w:bookmarkEnd w:id="310"/>
    <w:bookmarkStart w:name="z374" w:id="311"/>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образовывавшихся у населения;</w:t>
      </w:r>
    </w:p>
    <w:bookmarkEnd w:id="311"/>
    <w:bookmarkStart w:name="z375" w:id="312"/>
    <w:p>
      <w:pPr>
        <w:spacing w:after="0"/>
        <w:ind w:left="0"/>
        <w:jc w:val="both"/>
      </w:pPr>
      <w:r>
        <w:rPr>
          <w:rFonts w:ascii="Times New Roman"/>
          <w:b w:val="false"/>
          <w:i w:val="false"/>
          <w:color w:val="000000"/>
          <w:sz w:val="28"/>
        </w:rPr>
        <w:t>
      –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контейнера,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312"/>
    <w:bookmarkStart w:name="z376" w:id="313"/>
    <w:p>
      <w:pPr>
        <w:spacing w:after="0"/>
        <w:ind w:left="0"/>
        <w:jc w:val="both"/>
      </w:pPr>
      <w:r>
        <w:rPr>
          <w:rFonts w:ascii="Times New Roman"/>
          <w:b w:val="false"/>
          <w:i w:val="false"/>
          <w:color w:val="000000"/>
          <w:sz w:val="28"/>
        </w:rPr>
        <w:t>
      –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будет проводить посредством конкурса (тендера) в соответствии с ЭК РК,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закупках" и Правилами управления коммунальными отходами. </w:t>
      </w:r>
    </w:p>
    <w:bookmarkStart w:name="z378" w:id="314"/>
    <w:p>
      <w:pPr>
        <w:spacing w:after="0"/>
        <w:ind w:left="0"/>
        <w:jc w:val="both"/>
      </w:pPr>
      <w:r>
        <w:rPr>
          <w:rFonts w:ascii="Times New Roman"/>
          <w:b w:val="false"/>
          <w:i w:val="false"/>
          <w:color w:val="000000"/>
          <w:sz w:val="28"/>
        </w:rPr>
        <w:t xml:space="preserve">
      Электронное и электрическое оборудование </w:t>
      </w:r>
    </w:p>
    <w:bookmarkEnd w:id="314"/>
    <w:bookmarkStart w:name="z379" w:id="315"/>
    <w:p>
      <w:pPr>
        <w:spacing w:after="0"/>
        <w:ind w:left="0"/>
        <w:jc w:val="both"/>
      </w:pPr>
      <w:r>
        <w:rPr>
          <w:rFonts w:ascii="Times New Roman"/>
          <w:b w:val="false"/>
          <w:i w:val="false"/>
          <w:color w:val="000000"/>
          <w:sz w:val="28"/>
        </w:rPr>
        <w:t>
      Согласно СТ РК 3753-2021 "Ресурсосбережение. Обращение на всех этапах жизненного цикла с отходами электротехнического и электронного оборудования, за исключением ртутьсодержащих устройств и приборов. Требования безопасности" МИО должны способствовать созданию инфраструктуры, которая позволяет собственникам отходов передавать ОЭЭО производителям ЭЭО или субъектам предпринимательства в сфере управления ОЭЭО, принимая во внимание плотность населения, в том числе посредством выделения земельных участков под размещение объектов по сбору, накоплению и переработке ОЭЭО, включая контейнерные площадки и стационарные пункты приема ОЭЭО.</w:t>
      </w:r>
    </w:p>
    <w:bookmarkEnd w:id="315"/>
    <w:bookmarkStart w:name="z380" w:id="316"/>
    <w:p>
      <w:pPr>
        <w:spacing w:after="0"/>
        <w:ind w:left="0"/>
        <w:jc w:val="both"/>
      </w:pPr>
      <w:r>
        <w:rPr>
          <w:rFonts w:ascii="Times New Roman"/>
          <w:b w:val="false"/>
          <w:i w:val="false"/>
          <w:color w:val="000000"/>
          <w:sz w:val="28"/>
        </w:rPr>
        <w:t>
      МИО должны обеспечить организацию системы ремонта, восстановления ЭЭО, а также раздельного сбора и переработки ОЭЭО от собственников отходов, в том числе посредством создания передвижных пунктов приема ОЭЭО.</w:t>
      </w:r>
    </w:p>
    <w:bookmarkEnd w:id="316"/>
    <w:bookmarkStart w:name="z381" w:id="317"/>
    <w:p>
      <w:pPr>
        <w:spacing w:after="0"/>
        <w:ind w:left="0"/>
        <w:jc w:val="both"/>
      </w:pPr>
      <w:r>
        <w:rPr>
          <w:rFonts w:ascii="Times New Roman"/>
          <w:b w:val="false"/>
          <w:i w:val="false"/>
          <w:color w:val="000000"/>
          <w:sz w:val="28"/>
        </w:rPr>
        <w:t>
      МИО должны принимать меры, направленные на увеличение доли раздельного сбора ОЭЭО от населения, включая, но не ограничиваясь проведением информационных кампаний, конкурсов, лекций.</w:t>
      </w:r>
    </w:p>
    <w:bookmarkEnd w:id="317"/>
    <w:bookmarkStart w:name="z382" w:id="318"/>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bookmarkEnd w:id="318"/>
    <w:bookmarkStart w:name="z383" w:id="319"/>
    <w:p>
      <w:pPr>
        <w:spacing w:after="0"/>
        <w:ind w:left="0"/>
        <w:jc w:val="both"/>
      </w:pPr>
      <w:r>
        <w:rPr>
          <w:rFonts w:ascii="Times New Roman"/>
          <w:b w:val="false"/>
          <w:i w:val="false"/>
          <w:color w:val="000000"/>
          <w:sz w:val="28"/>
        </w:rPr>
        <w:t>
      создание стационарных или передвижных пунктов/точек сбора опасных бытовых отходов, таких как батарейки, ртутьсодержащие лампы, электронное и электрическое оборудование;</w:t>
      </w:r>
    </w:p>
    <w:bookmarkEnd w:id="319"/>
    <w:bookmarkStart w:name="z384" w:id="320"/>
    <w:p>
      <w:pPr>
        <w:spacing w:after="0"/>
        <w:ind w:left="0"/>
        <w:jc w:val="both"/>
      </w:pPr>
      <w:r>
        <w:rPr>
          <w:rFonts w:ascii="Times New Roman"/>
          <w:b w:val="false"/>
          <w:i w:val="false"/>
          <w:color w:val="000000"/>
          <w:sz w:val="28"/>
        </w:rPr>
        <w:t>
      обеспечение информирования населения об организованных пунктах приема отходов и пропаганды безопасного обращения с ними;</w:t>
      </w:r>
    </w:p>
    <w:bookmarkEnd w:id="320"/>
    <w:bookmarkStart w:name="z385" w:id="321"/>
    <w:p>
      <w:pPr>
        <w:spacing w:after="0"/>
        <w:ind w:left="0"/>
        <w:jc w:val="both"/>
      </w:pPr>
      <w:r>
        <w:rPr>
          <w:rFonts w:ascii="Times New Roman"/>
          <w:b w:val="false"/>
          <w:i w:val="false"/>
          <w:color w:val="000000"/>
          <w:sz w:val="28"/>
        </w:rPr>
        <w:t>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321"/>
    <w:bookmarkStart w:name="z386" w:id="322"/>
    <w:p>
      <w:pPr>
        <w:spacing w:after="0"/>
        <w:ind w:left="0"/>
        <w:jc w:val="both"/>
      </w:pPr>
      <w:r>
        <w:rPr>
          <w:rFonts w:ascii="Times New Roman"/>
          <w:b w:val="false"/>
          <w:i w:val="false"/>
          <w:color w:val="000000"/>
          <w:sz w:val="28"/>
        </w:rPr>
        <w:t>
      Для опасных составляющих коммунальных отходов будут предусмотрены стационарные пункты приема опасных бытовых отходов, таких как батарейки, ртутьсодержащие лампы, электронное и электрическое оборудование. Пункты приема могут быть созданы в магазинах (отделах магазинов, торговых точках), осуществляющих реализацию указанных товаров. Прием батареек и ртутных ламп можно организовать на территории объединений собственников квартир.</w:t>
      </w:r>
    </w:p>
    <w:bookmarkEnd w:id="322"/>
    <w:bookmarkStart w:name="z387" w:id="323"/>
    <w:p>
      <w:pPr>
        <w:spacing w:after="0"/>
        <w:ind w:left="0"/>
        <w:jc w:val="both"/>
      </w:pPr>
      <w:r>
        <w:rPr>
          <w:rFonts w:ascii="Times New Roman"/>
          <w:b w:val="false"/>
          <w:i w:val="false"/>
          <w:color w:val="000000"/>
          <w:sz w:val="28"/>
        </w:rPr>
        <w:t>
      При определении места расположения и количества стационарных пунктов приема ламп должны учитываться их доступность и удобство для населения. Стационарные пункты сбора ртутьсодержащих ламп будут оборудованы отдельным входом, недоступным для посторонних лиц, обеспечены необходимым количеством специальных контейнеров, предназначенных для сбора ламп и иметь необходимые соответствующие заключения и разрешения.</w:t>
      </w:r>
    </w:p>
    <w:bookmarkEnd w:id="323"/>
    <w:bookmarkStart w:name="z388" w:id="324"/>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bookmarkEnd w:id="324"/>
    <w:bookmarkStart w:name="z389" w:id="325"/>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bookmarkEnd w:id="325"/>
    <w:bookmarkStart w:name="z390" w:id="326"/>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 организациям (предприятиям) в соответствии с пунктом 6 статьи 365 ЭК РК.</w:t>
      </w:r>
    </w:p>
    <w:bookmarkEnd w:id="326"/>
    <w:bookmarkStart w:name="z391" w:id="327"/>
    <w:p>
      <w:pPr>
        <w:spacing w:after="0"/>
        <w:ind w:left="0"/>
        <w:jc w:val="both"/>
      </w:pPr>
      <w:r>
        <w:rPr>
          <w:rFonts w:ascii="Times New Roman"/>
          <w:b w:val="false"/>
          <w:i w:val="false"/>
          <w:color w:val="000000"/>
          <w:sz w:val="28"/>
        </w:rPr>
        <w:t xml:space="preserve">
      Необходимо проводить информационную работу с субъектами малого и среднего бизнеса для определения ими добросовестных и соответствующих требованиям законодательства специализированных предприятий по сбору и восстановлению опасных составляющих отходов. </w:t>
      </w:r>
    </w:p>
    <w:bookmarkEnd w:id="327"/>
    <w:bookmarkStart w:name="z392" w:id="328"/>
    <w:p>
      <w:pPr>
        <w:spacing w:after="0"/>
        <w:ind w:left="0"/>
        <w:jc w:val="both"/>
      </w:pPr>
      <w:r>
        <w:rPr>
          <w:rFonts w:ascii="Times New Roman"/>
          <w:b w:val="false"/>
          <w:i w:val="false"/>
          <w:color w:val="000000"/>
          <w:sz w:val="28"/>
        </w:rPr>
        <w:t xml:space="preserve">
      Также необходимо укрепление потенциала специализированных предприятий по учету собранных и восстановленных отходов с целью отслеживания статистики. </w:t>
      </w:r>
    </w:p>
    <w:bookmarkEnd w:id="328"/>
    <w:bookmarkStart w:name="z393" w:id="329"/>
    <w:p>
      <w:pPr>
        <w:spacing w:after="0"/>
        <w:ind w:left="0"/>
        <w:jc w:val="both"/>
      </w:pPr>
      <w:r>
        <w:rPr>
          <w:rFonts w:ascii="Times New Roman"/>
          <w:b w:val="false"/>
          <w:i w:val="false"/>
          <w:color w:val="000000"/>
          <w:sz w:val="28"/>
        </w:rPr>
        <w:t>
      Организация специальных мест и определение специализированной компании для транспортировки КГО и строительных отходов, образующихся у населения</w:t>
      </w:r>
    </w:p>
    <w:bookmarkEnd w:id="329"/>
    <w:bookmarkStart w:name="z394" w:id="330"/>
    <w:p>
      <w:pPr>
        <w:spacing w:after="0"/>
        <w:ind w:left="0"/>
        <w:jc w:val="both"/>
      </w:pPr>
      <w:r>
        <w:rPr>
          <w:rFonts w:ascii="Times New Roman"/>
          <w:b w:val="false"/>
          <w:i w:val="false"/>
          <w:color w:val="000000"/>
          <w:sz w:val="28"/>
        </w:rPr>
        <w:t>
      Согласно пункту 19 Требовании к раздельному сбору отходов приказ и.о. МЭГПР от 2 декабря 2021 года № 482 МИО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330"/>
    <w:bookmarkStart w:name="z395" w:id="331"/>
    <w:p>
      <w:pPr>
        <w:spacing w:after="0"/>
        <w:ind w:left="0"/>
        <w:jc w:val="both"/>
      </w:pPr>
      <w:r>
        <w:rPr>
          <w:rFonts w:ascii="Times New Roman"/>
          <w:b w:val="false"/>
          <w:i w:val="false"/>
          <w:color w:val="000000"/>
          <w:sz w:val="28"/>
        </w:rPr>
        <w:t>
      Физические и юридические лица, осуществляющие строительство или ремонт недвижимых объектов, согласно пункту 17 Требовании к раздельному сбору отходов приказ и.о. МЭГПР от 2 декабря 2021 года №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bookmarkEnd w:id="331"/>
    <w:bookmarkStart w:name="z396" w:id="332"/>
    <w:p>
      <w:pPr>
        <w:spacing w:after="0"/>
        <w:ind w:left="0"/>
        <w:jc w:val="both"/>
      </w:pPr>
      <w:r>
        <w:rPr>
          <w:rFonts w:ascii="Times New Roman"/>
          <w:b w:val="false"/>
          <w:i w:val="false"/>
          <w:color w:val="000000"/>
          <w:sz w:val="28"/>
        </w:rPr>
        <w:t xml:space="preserve">
      Согласно правилам благоустройства установлено, что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 </w:t>
      </w:r>
    </w:p>
    <w:bookmarkEnd w:id="332"/>
    <w:bookmarkStart w:name="z397" w:id="333"/>
    <w:p>
      <w:pPr>
        <w:spacing w:after="0"/>
        <w:ind w:left="0"/>
        <w:jc w:val="both"/>
      </w:pPr>
      <w:r>
        <w:rPr>
          <w:rFonts w:ascii="Times New Roman"/>
          <w:b w:val="false"/>
          <w:i w:val="false"/>
          <w:color w:val="000000"/>
          <w:sz w:val="28"/>
        </w:rPr>
        <w:t>
      Так как плата за вывоз КГО не включена в тариф на сбор, транспортировку, сортировку и захоронение ТБО, необходимо отдельно определить компанию по сбору и вывозу КГО и строительных отходов.</w:t>
      </w:r>
    </w:p>
    <w:bookmarkEnd w:id="333"/>
    <w:bookmarkStart w:name="z398" w:id="334"/>
    <w:p>
      <w:pPr>
        <w:spacing w:after="0"/>
        <w:ind w:left="0"/>
        <w:jc w:val="both"/>
      </w:pPr>
      <w:r>
        <w:rPr>
          <w:rFonts w:ascii="Times New Roman"/>
          <w:b w:val="false"/>
          <w:i w:val="false"/>
          <w:color w:val="000000"/>
          <w:sz w:val="28"/>
        </w:rPr>
        <w:t>
      Для определения организации по транспортировке КГО и строительных отходов от населения МИО необходимо организовать конкурс (тендер) на сбор и вывоз КГО и строительных отходов от населения за счет местного бюджета согласно закону Республики Казахстан "О государственных закупках".</w:t>
      </w:r>
    </w:p>
    <w:bookmarkEnd w:id="334"/>
    <w:bookmarkStart w:name="z399" w:id="335"/>
    <w:p>
      <w:pPr>
        <w:spacing w:after="0"/>
        <w:ind w:left="0"/>
        <w:jc w:val="both"/>
      </w:pPr>
      <w:r>
        <w:rPr>
          <w:rFonts w:ascii="Times New Roman"/>
          <w:b w:val="false"/>
          <w:i w:val="false"/>
          <w:color w:val="000000"/>
          <w:sz w:val="28"/>
        </w:rPr>
        <w:t>
      Акиматом района будет определена организация, которая будет вывозить крупногабаритные и строительные отходы. Условия взаимодействия будут установлены технической спецификации к типовому договору. Необходимо, чтобы вывозящая компания соответствовала уведомительному порядку и входила в реестр МЭГиПР РК.</w:t>
      </w:r>
    </w:p>
    <w:bookmarkEnd w:id="335"/>
    <w:bookmarkStart w:name="z400" w:id="336"/>
    <w:p>
      <w:pPr>
        <w:spacing w:after="0"/>
        <w:ind w:left="0"/>
        <w:jc w:val="both"/>
      </w:pPr>
      <w:r>
        <w:rPr>
          <w:rFonts w:ascii="Times New Roman"/>
          <w:b w:val="false"/>
          <w:i w:val="false"/>
          <w:color w:val="000000"/>
          <w:sz w:val="28"/>
        </w:rPr>
        <w:t>
      На специально организованных местах сбор строительных отходов можно осуществлять одним из следующих способов: сбор в сменные бункеры и последующий вывоз автомобилями с системой мультилифт;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336"/>
    <w:bookmarkStart w:name="z401" w:id="337"/>
    <w:p>
      <w:pPr>
        <w:spacing w:after="0"/>
        <w:ind w:left="0"/>
        <w:jc w:val="both"/>
      </w:pPr>
      <w:r>
        <w:rPr>
          <w:rFonts w:ascii="Times New Roman"/>
          <w:b w:val="false"/>
          <w:i w:val="false"/>
          <w:color w:val="000000"/>
          <w:sz w:val="28"/>
        </w:rPr>
        <w:t>
      4.3. Меры по развитию системы переработки и утилизации коммунальных отходов, включая специфические (пищевые, строительные и крупногабаритные отходы, ОЭЭО и пр.)</w:t>
      </w:r>
    </w:p>
    <w:bookmarkEnd w:id="337"/>
    <w:bookmarkStart w:name="z402" w:id="338"/>
    <w:p>
      <w:pPr>
        <w:spacing w:after="0"/>
        <w:ind w:left="0"/>
        <w:jc w:val="both"/>
      </w:pPr>
      <w:r>
        <w:rPr>
          <w:rFonts w:ascii="Times New Roman"/>
          <w:b w:val="false"/>
          <w:i w:val="false"/>
          <w:color w:val="000000"/>
          <w:sz w:val="28"/>
        </w:rPr>
        <w:t>
      Для развития системы переработки и утилизации отходов необходимо выполнение следующих мероприятий:</w:t>
      </w:r>
    </w:p>
    <w:bookmarkEnd w:id="338"/>
    <w:bookmarkStart w:name="z403" w:id="339"/>
    <w:p>
      <w:pPr>
        <w:spacing w:after="0"/>
        <w:ind w:left="0"/>
        <w:jc w:val="both"/>
      </w:pPr>
      <w:r>
        <w:rPr>
          <w:rFonts w:ascii="Times New Roman"/>
          <w:b w:val="false"/>
          <w:i w:val="false"/>
          <w:color w:val="000000"/>
          <w:sz w:val="28"/>
        </w:rPr>
        <w:t>
      увеличение доли сбора вторичного сырья у населения и у юридических лиц от объема образования отходов по отдельным категориям: вторичного сырья (пластика, бумаги и стекла); строительных отходов; крупногабаритных отходов; опасных составляющих коммунальных отходов;</w:t>
      </w:r>
    </w:p>
    <w:bookmarkEnd w:id="339"/>
    <w:bookmarkStart w:name="z404" w:id="340"/>
    <w:p>
      <w:pPr>
        <w:spacing w:after="0"/>
        <w:ind w:left="0"/>
        <w:jc w:val="both"/>
      </w:pPr>
      <w:r>
        <w:rPr>
          <w:rFonts w:ascii="Times New Roman"/>
          <w:b w:val="false"/>
          <w:i w:val="false"/>
          <w:color w:val="000000"/>
          <w:sz w:val="28"/>
        </w:rPr>
        <w:t>
      усиление взаимодействия со специализированными предприятиями по восстановлению отходов, которые осуществляют деятельность на территории Жамбылской области.</w:t>
      </w:r>
    </w:p>
    <w:bookmarkEnd w:id="340"/>
    <w:bookmarkStart w:name="z405" w:id="341"/>
    <w:p>
      <w:pPr>
        <w:spacing w:after="0"/>
        <w:ind w:left="0"/>
        <w:jc w:val="both"/>
      </w:pPr>
      <w:r>
        <w:rPr>
          <w:rFonts w:ascii="Times New Roman"/>
          <w:b w:val="false"/>
          <w:i w:val="false"/>
          <w:color w:val="000000"/>
          <w:sz w:val="28"/>
        </w:rPr>
        <w:t xml:space="preserve">
      Мероприятия по увеличению доли сбора вторичного сырья по системе раздельного сбора отходов указаны в пункте 4.2. </w:t>
      </w:r>
    </w:p>
    <w:bookmarkEnd w:id="341"/>
    <w:bookmarkStart w:name="z406" w:id="342"/>
    <w:p>
      <w:pPr>
        <w:spacing w:after="0"/>
        <w:ind w:left="0"/>
        <w:jc w:val="both"/>
      </w:pPr>
      <w:r>
        <w:rPr>
          <w:rFonts w:ascii="Times New Roman"/>
          <w:b w:val="false"/>
          <w:i w:val="false"/>
          <w:color w:val="000000"/>
          <w:sz w:val="28"/>
        </w:rPr>
        <w:t>
      Для увеличения доли переработки отходов будут ускорены действия по согласованию проектной документации на мусоросортировочный комплекс, выделению земельного участка для строительства и введения в эксплуатацию сортировочной линии.</w:t>
      </w:r>
    </w:p>
    <w:bookmarkEnd w:id="342"/>
    <w:bookmarkStart w:name="z407" w:id="343"/>
    <w:p>
      <w:pPr>
        <w:spacing w:after="0"/>
        <w:ind w:left="0"/>
        <w:jc w:val="both"/>
      </w:pPr>
      <w:r>
        <w:rPr>
          <w:rFonts w:ascii="Times New Roman"/>
          <w:b w:val="false"/>
          <w:i w:val="false"/>
          <w:color w:val="000000"/>
          <w:sz w:val="28"/>
        </w:rPr>
        <w:t xml:space="preserve">
      Для увеличения доли переработки отходов необходимо раздельно собранные фракции или отсортированное на МСК вторичное сырье перерабатывать на существующих специализированных предприятиях в регионе, при отсутствии направлять в другие регионы или страны. </w:t>
      </w:r>
    </w:p>
    <w:bookmarkEnd w:id="343"/>
    <w:bookmarkStart w:name="z408" w:id="344"/>
    <w:p>
      <w:pPr>
        <w:spacing w:after="0"/>
        <w:ind w:left="0"/>
        <w:jc w:val="both"/>
      </w:pPr>
      <w:r>
        <w:rPr>
          <w:rFonts w:ascii="Times New Roman"/>
          <w:b w:val="false"/>
          <w:i w:val="false"/>
          <w:color w:val="000000"/>
          <w:sz w:val="28"/>
        </w:rPr>
        <w:t>
      В последующем предлагается организовать и рассмотреть возможности переработки полученного сырья до готовой продукции. Установки для переработки в настоящее время предлагаются поставщиками из стран СНГ в широком ассортименте и по приемлемым ценам.</w:t>
      </w:r>
    </w:p>
    <w:bookmarkEnd w:id="344"/>
    <w:bookmarkStart w:name="z409" w:id="345"/>
    <w:p>
      <w:pPr>
        <w:spacing w:after="0"/>
        <w:ind w:left="0"/>
        <w:jc w:val="both"/>
      </w:pPr>
      <w:r>
        <w:rPr>
          <w:rFonts w:ascii="Times New Roman"/>
          <w:b w:val="false"/>
          <w:i w:val="false"/>
          <w:color w:val="000000"/>
          <w:sz w:val="28"/>
        </w:rPr>
        <w:t>
      Вторичное сырье (бумага, картон, пластик, стекло и др.) будут передаваться на специализированные предприятия для дальнейшей переработки и производства готовой продукции.</w:t>
      </w:r>
    </w:p>
    <w:bookmarkEnd w:id="345"/>
    <w:bookmarkStart w:name="z410" w:id="346"/>
    <w:p>
      <w:pPr>
        <w:spacing w:after="0"/>
        <w:ind w:left="0"/>
        <w:jc w:val="both"/>
      </w:pPr>
      <w:r>
        <w:rPr>
          <w:rFonts w:ascii="Times New Roman"/>
          <w:b w:val="false"/>
          <w:i w:val="false"/>
          <w:color w:val="000000"/>
          <w:sz w:val="28"/>
        </w:rPr>
        <w:t>
      Восстановление отходов бумаги и картона осуществляется физическими, химическими и другими способами для производства новых изделий (бумаги и картона, эковаты, строительных материалов).</w:t>
      </w:r>
    </w:p>
    <w:bookmarkEnd w:id="346"/>
    <w:bookmarkStart w:name="z411" w:id="347"/>
    <w:p>
      <w:pPr>
        <w:spacing w:after="0"/>
        <w:ind w:left="0"/>
        <w:jc w:val="both"/>
      </w:pPr>
      <w:r>
        <w:rPr>
          <w:rFonts w:ascii="Times New Roman"/>
          <w:b w:val="false"/>
          <w:i w:val="false"/>
          <w:color w:val="000000"/>
          <w:sz w:val="28"/>
        </w:rPr>
        <w:t>
      Восстановление отходов пластика осуществляются специализированными организациями с применением технологий и оборудования, которые обеспечивают экологическую безопасность технологических процессов;</w:t>
      </w:r>
    </w:p>
    <w:bookmarkEnd w:id="347"/>
    <w:bookmarkStart w:name="z412" w:id="348"/>
    <w:p>
      <w:pPr>
        <w:spacing w:after="0"/>
        <w:ind w:left="0"/>
        <w:jc w:val="both"/>
      </w:pPr>
      <w:r>
        <w:rPr>
          <w:rFonts w:ascii="Times New Roman"/>
          <w:b w:val="false"/>
          <w:i w:val="false"/>
          <w:color w:val="000000"/>
          <w:sz w:val="28"/>
        </w:rPr>
        <w:t>
      Восстановление отходов стеклянной тары осуществляется с условием соблюдения требований безопасности для окружающей среды:</w:t>
      </w:r>
    </w:p>
    <w:bookmarkEnd w:id="348"/>
    <w:bookmarkStart w:name="z413" w:id="349"/>
    <w:p>
      <w:pPr>
        <w:spacing w:after="0"/>
        <w:ind w:left="0"/>
        <w:jc w:val="both"/>
      </w:pPr>
      <w:r>
        <w:rPr>
          <w:rFonts w:ascii="Times New Roman"/>
          <w:b w:val="false"/>
          <w:i w:val="false"/>
          <w:color w:val="000000"/>
          <w:sz w:val="28"/>
        </w:rPr>
        <w:t>
      подготовка отходов стеклянной тары для повторного использования (сортировка, мойка, обработка);</w:t>
      </w:r>
    </w:p>
    <w:bookmarkEnd w:id="349"/>
    <w:bookmarkStart w:name="z414" w:id="350"/>
    <w:p>
      <w:pPr>
        <w:spacing w:after="0"/>
        <w:ind w:left="0"/>
        <w:jc w:val="both"/>
      </w:pPr>
      <w:r>
        <w:rPr>
          <w:rFonts w:ascii="Times New Roman"/>
          <w:b w:val="false"/>
          <w:i w:val="false"/>
          <w:color w:val="000000"/>
          <w:sz w:val="28"/>
        </w:rPr>
        <w:t>
      механическими и термическими методами с производством новой продукции (стекловата, стеклянная тара, стекловолокно, плитки и другие);</w:t>
      </w:r>
    </w:p>
    <w:bookmarkEnd w:id="350"/>
    <w:bookmarkStart w:name="z415" w:id="351"/>
    <w:p>
      <w:pPr>
        <w:spacing w:after="0"/>
        <w:ind w:left="0"/>
        <w:jc w:val="both"/>
      </w:pPr>
      <w:r>
        <w:rPr>
          <w:rFonts w:ascii="Times New Roman"/>
          <w:b w:val="false"/>
          <w:i w:val="false"/>
          <w:color w:val="000000"/>
          <w:sz w:val="28"/>
        </w:rPr>
        <w:t xml:space="preserve">
      Опасные составляющие коммунальных отходов будут направлены для утилизации в специализированные предприятия для опасных отходов. </w:t>
      </w:r>
    </w:p>
    <w:bookmarkEnd w:id="351"/>
    <w:bookmarkStart w:name="z416" w:id="352"/>
    <w:p>
      <w:pPr>
        <w:spacing w:after="0"/>
        <w:ind w:left="0"/>
        <w:jc w:val="both"/>
      </w:pPr>
      <w:r>
        <w:rPr>
          <w:rFonts w:ascii="Times New Roman"/>
          <w:b w:val="false"/>
          <w:i w:val="false"/>
          <w:color w:val="000000"/>
          <w:sz w:val="28"/>
        </w:rPr>
        <w:t>
      Пищевые отходы</w:t>
      </w:r>
    </w:p>
    <w:bookmarkEnd w:id="352"/>
    <w:bookmarkStart w:name="z417" w:id="353"/>
    <w:p>
      <w:pPr>
        <w:spacing w:after="0"/>
        <w:ind w:left="0"/>
        <w:jc w:val="both"/>
      </w:pPr>
      <w:r>
        <w:rPr>
          <w:rFonts w:ascii="Times New Roman"/>
          <w:b w:val="false"/>
          <w:i w:val="false"/>
          <w:color w:val="000000"/>
          <w:sz w:val="28"/>
        </w:rPr>
        <w:t>
      Отдельно собранные биологически разлагаемые фракции ТБО, в основном пищевые и органические отходы, необходимо перерабатывать аэробным или анаэробным методом. Также будет рассмотрена возможность переработки данных отходов совместно с илом канализационно-очистных станции. На сегодняшний день существуют различные технологии утилизации и переработки органических отходов, в числе которых: получение биогаза, компостирование и другие.</w:t>
      </w:r>
    </w:p>
    <w:bookmarkEnd w:id="353"/>
    <w:bookmarkStart w:name="z418" w:id="354"/>
    <w:p>
      <w:pPr>
        <w:spacing w:after="0"/>
        <w:ind w:left="0"/>
        <w:jc w:val="both"/>
      </w:pPr>
      <w:r>
        <w:rPr>
          <w:rFonts w:ascii="Times New Roman"/>
          <w:b w:val="false"/>
          <w:i w:val="false"/>
          <w:color w:val="000000"/>
          <w:sz w:val="28"/>
        </w:rPr>
        <w:t xml:space="preserve">
      К естественному методу разложения ТБО относится компостирование. Компостирование представляет собой технологию переработки отходов, которая основана на их естественном биоразложении. </w:t>
      </w:r>
    </w:p>
    <w:bookmarkEnd w:id="354"/>
    <w:bookmarkStart w:name="z419" w:id="355"/>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При централизованном компостировании потребители обеспечивают раздельный сбор органики, которая затем вывозится на специально оборудованные площадки либо к силосным башням, где и происходит закладка компоста. Впоследствии такой компост используют для нужд сельского хозяйства.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bookmarkEnd w:id="355"/>
    <w:bookmarkStart w:name="z420" w:id="356"/>
    <w:p>
      <w:pPr>
        <w:spacing w:after="0"/>
        <w:ind w:left="0"/>
        <w:jc w:val="both"/>
      </w:pPr>
      <w:r>
        <w:rPr>
          <w:rFonts w:ascii="Times New Roman"/>
          <w:b w:val="false"/>
          <w:i w:val="false"/>
          <w:color w:val="000000"/>
          <w:sz w:val="28"/>
        </w:rPr>
        <w:t xml:space="preserve">
      Крупногабаритные и строительные отходы </w:t>
      </w:r>
    </w:p>
    <w:bookmarkEnd w:id="356"/>
    <w:bookmarkStart w:name="z421" w:id="357"/>
    <w:p>
      <w:pPr>
        <w:spacing w:after="0"/>
        <w:ind w:left="0"/>
        <w:jc w:val="both"/>
      </w:pPr>
      <w:r>
        <w:rPr>
          <w:rFonts w:ascii="Times New Roman"/>
          <w:b w:val="false"/>
          <w:i w:val="false"/>
          <w:color w:val="000000"/>
          <w:sz w:val="28"/>
        </w:rPr>
        <w:t>
      Из крупногабаритных отходов на пунктах сбора необходимо извлекать опасные фракции, затем направлять в специализированные организации на переработку и/или утилизацию.</w:t>
      </w:r>
    </w:p>
    <w:bookmarkEnd w:id="357"/>
    <w:bookmarkStart w:name="z422" w:id="358"/>
    <w:p>
      <w:pPr>
        <w:spacing w:after="0"/>
        <w:ind w:left="0"/>
        <w:jc w:val="both"/>
      </w:pPr>
      <w:r>
        <w:rPr>
          <w:rFonts w:ascii="Times New Roman"/>
          <w:b w:val="false"/>
          <w:i w:val="false"/>
          <w:color w:val="000000"/>
          <w:sz w:val="28"/>
        </w:rPr>
        <w:t>
      Смешанные строительные отходы следует сортировать с извлечением вторичного сырья и опасных компонентов на месте их сбора. Отдельно следует сортировать: древесину; бумагу и картон; металл (раздельно черные и цветные металлы); минеральные отходы (камень, строительный камень и кирпич, штукатурка, бетон, гипс, листовое стекло и т.д.); железобетонные и бетонные детали.</w:t>
      </w:r>
    </w:p>
    <w:bookmarkEnd w:id="358"/>
    <w:bookmarkStart w:name="z423" w:id="359"/>
    <w:p>
      <w:pPr>
        <w:spacing w:after="0"/>
        <w:ind w:left="0"/>
        <w:jc w:val="both"/>
      </w:pPr>
      <w:r>
        <w:rPr>
          <w:rFonts w:ascii="Times New Roman"/>
          <w:b w:val="false"/>
          <w:i w:val="false"/>
          <w:color w:val="000000"/>
          <w:sz w:val="28"/>
        </w:rPr>
        <w:t>
      Для переработки крупногабаритных строительных отходов используются дробильно-сортировочные комплексы.</w:t>
      </w:r>
    </w:p>
    <w:bookmarkEnd w:id="359"/>
    <w:bookmarkStart w:name="z424" w:id="360"/>
    <w:p>
      <w:pPr>
        <w:spacing w:after="0"/>
        <w:ind w:left="0"/>
        <w:jc w:val="both"/>
      </w:pPr>
      <w:r>
        <w:rPr>
          <w:rFonts w:ascii="Times New Roman"/>
          <w:b w:val="false"/>
          <w:i w:val="false"/>
          <w:color w:val="000000"/>
          <w:sz w:val="28"/>
        </w:rPr>
        <w:t xml:space="preserve">
      К опасным строительным отходам относятся: </w:t>
      </w:r>
    </w:p>
    <w:bookmarkEnd w:id="360"/>
    <w:bookmarkStart w:name="z425" w:id="361"/>
    <w:p>
      <w:pPr>
        <w:spacing w:after="0"/>
        <w:ind w:left="0"/>
        <w:jc w:val="both"/>
      </w:pPr>
      <w:r>
        <w:rPr>
          <w:rFonts w:ascii="Times New Roman"/>
          <w:b w:val="false"/>
          <w:i w:val="false"/>
          <w:color w:val="000000"/>
          <w:sz w:val="28"/>
        </w:rPr>
        <w:t xml:space="preserve">
      1) отходы, содержащие асбест – шифер или этернит, асбестоцементные плиты, асбестоцементные трубы, изоляционные материалы и т.п.; </w:t>
      </w:r>
    </w:p>
    <w:bookmarkEnd w:id="361"/>
    <w:bookmarkStart w:name="z426" w:id="362"/>
    <w:p>
      <w:pPr>
        <w:spacing w:after="0"/>
        <w:ind w:left="0"/>
        <w:jc w:val="both"/>
      </w:pPr>
      <w:r>
        <w:rPr>
          <w:rFonts w:ascii="Times New Roman"/>
          <w:b w:val="false"/>
          <w:i w:val="false"/>
          <w:color w:val="000000"/>
          <w:sz w:val="28"/>
        </w:rPr>
        <w:t xml:space="preserve">
      2) отходы красок, лаков, клеев, смол, в том числе содержавшая их пустая тара и материалы, пропитанные названными отходами и т.п.; </w:t>
      </w:r>
    </w:p>
    <w:bookmarkEnd w:id="362"/>
    <w:bookmarkStart w:name="z427" w:id="363"/>
    <w:p>
      <w:pPr>
        <w:spacing w:after="0"/>
        <w:ind w:left="0"/>
        <w:jc w:val="both"/>
      </w:pPr>
      <w:r>
        <w:rPr>
          <w:rFonts w:ascii="Times New Roman"/>
          <w:b w:val="false"/>
          <w:i w:val="false"/>
          <w:color w:val="000000"/>
          <w:sz w:val="28"/>
        </w:rPr>
        <w:t xml:space="preserve">
      3) отходы, содержащие нефтепродукты - толь, пропитанные изоляционные материалы, содержащий смолы асфальт и т.п.; </w:t>
      </w:r>
    </w:p>
    <w:bookmarkEnd w:id="363"/>
    <w:bookmarkStart w:name="z428" w:id="364"/>
    <w:p>
      <w:pPr>
        <w:spacing w:after="0"/>
        <w:ind w:left="0"/>
        <w:jc w:val="both"/>
      </w:pPr>
      <w:r>
        <w:rPr>
          <w:rFonts w:ascii="Times New Roman"/>
          <w:b w:val="false"/>
          <w:i w:val="false"/>
          <w:color w:val="000000"/>
          <w:sz w:val="28"/>
        </w:rPr>
        <w:t xml:space="preserve">
      4) загрязненная почва. </w:t>
      </w:r>
    </w:p>
    <w:bookmarkEnd w:id="364"/>
    <w:bookmarkStart w:name="z429" w:id="365"/>
    <w:p>
      <w:pPr>
        <w:spacing w:after="0"/>
        <w:ind w:left="0"/>
        <w:jc w:val="both"/>
      </w:pPr>
      <w:r>
        <w:rPr>
          <w:rFonts w:ascii="Times New Roman"/>
          <w:b w:val="false"/>
          <w:i w:val="false"/>
          <w:color w:val="000000"/>
          <w:sz w:val="28"/>
        </w:rPr>
        <w:t xml:space="preserve">
      Опасные строительные отходы собираются отдельно и передаются в специализированные компании на дальнейшую переработку и/или утилизацию. </w:t>
      </w:r>
    </w:p>
    <w:bookmarkEnd w:id="365"/>
    <w:bookmarkStart w:name="z430" w:id="366"/>
    <w:p>
      <w:pPr>
        <w:spacing w:after="0"/>
        <w:ind w:left="0"/>
        <w:jc w:val="both"/>
      </w:pPr>
      <w:r>
        <w:rPr>
          <w:rFonts w:ascii="Times New Roman"/>
          <w:b w:val="false"/>
          <w:i w:val="false"/>
          <w:color w:val="000000"/>
          <w:sz w:val="28"/>
        </w:rPr>
        <w:t xml:space="preserve">
      Захоронение коммунальных отходов после сортировки, которые не подлежат дальнейшей переработке, осуществляется на полигоне ТБО. </w:t>
      </w:r>
    </w:p>
    <w:bookmarkEnd w:id="366"/>
    <w:bookmarkStart w:name="z431" w:id="367"/>
    <w:p>
      <w:pPr>
        <w:spacing w:after="0"/>
        <w:ind w:left="0"/>
        <w:jc w:val="both"/>
      </w:pPr>
      <w:r>
        <w:rPr>
          <w:rFonts w:ascii="Times New Roman"/>
          <w:b w:val="false"/>
          <w:i w:val="false"/>
          <w:color w:val="000000"/>
          <w:sz w:val="28"/>
        </w:rPr>
        <w:t>
      4.4. Меры по обеспечению безопасного захоронения коммунальных отходов</w:t>
      </w:r>
    </w:p>
    <w:bookmarkEnd w:id="367"/>
    <w:bookmarkStart w:name="z432" w:id="368"/>
    <w:p>
      <w:pPr>
        <w:spacing w:after="0"/>
        <w:ind w:left="0"/>
        <w:jc w:val="both"/>
      </w:pPr>
      <w:r>
        <w:rPr>
          <w:rFonts w:ascii="Times New Roman"/>
          <w:b w:val="false"/>
          <w:i w:val="false"/>
          <w:color w:val="000000"/>
          <w:sz w:val="28"/>
        </w:rPr>
        <w:t>
      Для обеспечения безопасного захоронения коммунальных отходов необходимо выполнение следующих мероприятий:</w:t>
      </w:r>
    </w:p>
    <w:bookmarkEnd w:id="368"/>
    <w:bookmarkStart w:name="z433" w:id="369"/>
    <w:p>
      <w:pPr>
        <w:spacing w:after="0"/>
        <w:ind w:left="0"/>
        <w:jc w:val="both"/>
      </w:pPr>
      <w:r>
        <w:rPr>
          <w:rFonts w:ascii="Times New Roman"/>
          <w:b w:val="false"/>
          <w:i w:val="false"/>
          <w:color w:val="000000"/>
          <w:sz w:val="28"/>
        </w:rPr>
        <w:t>
      выявление и ликвидация несанкционированных свалок.</w:t>
      </w:r>
    </w:p>
    <w:bookmarkEnd w:id="369"/>
    <w:bookmarkStart w:name="z434" w:id="370"/>
    <w:p>
      <w:pPr>
        <w:spacing w:after="0"/>
        <w:ind w:left="0"/>
        <w:jc w:val="both"/>
      </w:pPr>
      <w:r>
        <w:rPr>
          <w:rFonts w:ascii="Times New Roman"/>
          <w:b w:val="false"/>
          <w:i w:val="false"/>
          <w:color w:val="000000"/>
          <w:sz w:val="28"/>
        </w:rPr>
        <w:t xml:space="preserve">
      Захоронение коммунальных отходов (ТБО) после сортировки, которые не подлежат дальнейшей переработке. </w:t>
      </w:r>
    </w:p>
    <w:bookmarkEnd w:id="370"/>
    <w:bookmarkStart w:name="z435" w:id="371"/>
    <w:p>
      <w:pPr>
        <w:spacing w:after="0"/>
        <w:ind w:left="0"/>
        <w:jc w:val="both"/>
      </w:pPr>
      <w:r>
        <w:rPr>
          <w:rFonts w:ascii="Times New Roman"/>
          <w:b w:val="false"/>
          <w:i w:val="false"/>
          <w:color w:val="000000"/>
          <w:sz w:val="28"/>
        </w:rPr>
        <w:t xml:space="preserve">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 </w:t>
      </w:r>
    </w:p>
    <w:bookmarkEnd w:id="371"/>
    <w:bookmarkStart w:name="z436" w:id="372"/>
    <w:p>
      <w:pPr>
        <w:spacing w:after="0"/>
        <w:ind w:left="0"/>
        <w:jc w:val="both"/>
      </w:pPr>
      <w:r>
        <w:rPr>
          <w:rFonts w:ascii="Times New Roman"/>
          <w:b w:val="false"/>
          <w:i w:val="false"/>
          <w:color w:val="000000"/>
          <w:sz w:val="28"/>
        </w:rPr>
        <w:t xml:space="preserve">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 </w:t>
      </w:r>
    </w:p>
    <w:bookmarkEnd w:id="372"/>
    <w:bookmarkStart w:name="z437" w:id="373"/>
    <w:p>
      <w:pPr>
        <w:spacing w:after="0"/>
        <w:ind w:left="0"/>
        <w:jc w:val="both"/>
      </w:pPr>
      <w:r>
        <w:rPr>
          <w:rFonts w:ascii="Times New Roman"/>
          <w:b w:val="false"/>
          <w:i w:val="false"/>
          <w:color w:val="000000"/>
          <w:sz w:val="28"/>
        </w:rPr>
        <w:t>
      Основой мерой по предотвращению образования новых свалок является 100% охват населения района услугами по сбору и транспортировке отходов к 2025 году и профилактическая работа с субъектами малого и среднего бизнеса по безопасному обращению с отходами.</w:t>
      </w:r>
    </w:p>
    <w:bookmarkEnd w:id="373"/>
    <w:bookmarkStart w:name="z438" w:id="374"/>
    <w:p>
      <w:pPr>
        <w:spacing w:after="0"/>
        <w:ind w:left="0"/>
        <w:jc w:val="both"/>
      </w:pPr>
      <w:r>
        <w:rPr>
          <w:rFonts w:ascii="Times New Roman"/>
          <w:b w:val="false"/>
          <w:i w:val="false"/>
          <w:color w:val="000000"/>
          <w:sz w:val="28"/>
        </w:rPr>
        <w:t>
      4.5 Меры по повышению информированности населения по вопросам обращения с коммунальными отходами и усилению взаимодействия всех заинтересованных сторон</w:t>
      </w:r>
    </w:p>
    <w:bookmarkEnd w:id="374"/>
    <w:bookmarkStart w:name="z439" w:id="375"/>
    <w:p>
      <w:pPr>
        <w:spacing w:after="0"/>
        <w:ind w:left="0"/>
        <w:jc w:val="both"/>
      </w:pPr>
      <w:r>
        <w:rPr>
          <w:rFonts w:ascii="Times New Roman"/>
          <w:b w:val="false"/>
          <w:i w:val="false"/>
          <w:color w:val="000000"/>
          <w:sz w:val="28"/>
        </w:rPr>
        <w:t xml:space="preserve">
      Для эффективного функционирования Программы важны осведомленность и поддержка населения. Повышение осведомленности общественности – это долгосрочный процесс, который необходимо проводить на постоянной основе. </w:t>
      </w:r>
    </w:p>
    <w:bookmarkEnd w:id="375"/>
    <w:bookmarkStart w:name="z440" w:id="376"/>
    <w:p>
      <w:pPr>
        <w:spacing w:after="0"/>
        <w:ind w:left="0"/>
        <w:jc w:val="both"/>
      </w:pPr>
      <w:r>
        <w:rPr>
          <w:rFonts w:ascii="Times New Roman"/>
          <w:b w:val="false"/>
          <w:i w:val="false"/>
          <w:color w:val="000000"/>
          <w:sz w:val="28"/>
        </w:rPr>
        <w:t>
      МИО будет играть ключевую роль в повышении осведомленности населения, распространении информации и поддержке инициатив по предотвращению отходов, а также создании соответствующих условий (например, создание специальных мест для крупногабаритных отходов, ОЭЭО, строительных отходов).</w:t>
      </w:r>
    </w:p>
    <w:bookmarkEnd w:id="376"/>
    <w:bookmarkStart w:name="z441" w:id="377"/>
    <w:p>
      <w:pPr>
        <w:spacing w:after="0"/>
        <w:ind w:left="0"/>
        <w:jc w:val="both"/>
      </w:pPr>
      <w:r>
        <w:rPr>
          <w:rFonts w:ascii="Times New Roman"/>
          <w:b w:val="false"/>
          <w:i w:val="false"/>
          <w:color w:val="000000"/>
          <w:sz w:val="28"/>
        </w:rPr>
        <w:t xml:space="preserve">
      В местных газетах и журналах предлагается разместить статьи, направленные на ознакомление общественности о проблеме, связанной с управлением отходами, и с требованиями, по правильному обращению с отходами. </w:t>
      </w:r>
    </w:p>
    <w:bookmarkEnd w:id="377"/>
    <w:bookmarkStart w:name="z442" w:id="378"/>
    <w:p>
      <w:pPr>
        <w:spacing w:after="0"/>
        <w:ind w:left="0"/>
        <w:jc w:val="both"/>
      </w:pPr>
      <w:r>
        <w:rPr>
          <w:rFonts w:ascii="Times New Roman"/>
          <w:b w:val="false"/>
          <w:i w:val="false"/>
          <w:color w:val="000000"/>
          <w:sz w:val="28"/>
        </w:rPr>
        <w:t xml:space="preserve">
      Рекомендуется работниками специализированных организаций по сбору и вывозу ТБО периодически проводить экологические акции, разъясняющие порядок сортировки отходов на дому и раздельное складирование в контейнеры для пластика, стекла, картон и отходы бумаги. Подобные акции обычно проводят как во дворах, где уже установлены контейнеры для раздельного сбора, так и в тех местах, где их еще нет. При этом ведутся детальные разъяснения жителям о негативных последствиях воздействия ТБО, находящихся в смешанном состоянии на полигоне, на окружающую среду и необходимости внедрении раздельного сбора отходов. Хороший эффект дает также распространение среди населения красочных листовок с разъяснениями о внедряемой системе сортировки отходов. </w:t>
      </w:r>
    </w:p>
    <w:bookmarkEnd w:id="378"/>
    <w:bookmarkStart w:name="z443" w:id="379"/>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79"/>
    <w:bookmarkStart w:name="z444" w:id="380"/>
    <w:p>
      <w:pPr>
        <w:spacing w:after="0"/>
        <w:ind w:left="0"/>
        <w:jc w:val="both"/>
      </w:pPr>
      <w:r>
        <w:rPr>
          <w:rFonts w:ascii="Times New Roman"/>
          <w:b w:val="false"/>
          <w:i w:val="false"/>
          <w:color w:val="000000"/>
          <w:sz w:val="28"/>
        </w:rPr>
        <w:t>
      население (работающее и неработающее (домохозяйки, пенсионеры, дети);</w:t>
      </w:r>
    </w:p>
    <w:bookmarkEnd w:id="380"/>
    <w:bookmarkStart w:name="z445" w:id="381"/>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81"/>
    <w:bookmarkStart w:name="z446" w:id="382"/>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82"/>
    <w:bookmarkStart w:name="z447" w:id="383"/>
    <w:p>
      <w:pPr>
        <w:spacing w:after="0"/>
        <w:ind w:left="0"/>
        <w:jc w:val="both"/>
      </w:pPr>
      <w:r>
        <w:rPr>
          <w:rFonts w:ascii="Times New Roman"/>
          <w:b w:val="false"/>
          <w:i w:val="false"/>
          <w:color w:val="000000"/>
          <w:sz w:val="28"/>
        </w:rPr>
        <w:t>
      публикации в местных газетах;</w:t>
      </w:r>
    </w:p>
    <w:bookmarkEnd w:id="383"/>
    <w:bookmarkStart w:name="z448" w:id="384"/>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84"/>
    <w:bookmarkStart w:name="z449" w:id="385"/>
    <w:p>
      <w:pPr>
        <w:spacing w:after="0"/>
        <w:ind w:left="0"/>
        <w:jc w:val="both"/>
      </w:pPr>
      <w:r>
        <w:rPr>
          <w:rFonts w:ascii="Times New Roman"/>
          <w:b w:val="false"/>
          <w:i w:val="false"/>
          <w:color w:val="000000"/>
          <w:sz w:val="28"/>
        </w:rPr>
        <w:t>
      брошюры о домашнем компостировании пищевых отходов;</w:t>
      </w:r>
    </w:p>
    <w:bookmarkEnd w:id="385"/>
    <w:bookmarkStart w:name="z450" w:id="386"/>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86"/>
    <w:bookmarkStart w:name="z451" w:id="387"/>
    <w:p>
      <w:pPr>
        <w:spacing w:after="0"/>
        <w:ind w:left="0"/>
        <w:jc w:val="both"/>
      </w:pPr>
      <w:r>
        <w:rPr>
          <w:rFonts w:ascii="Times New Roman"/>
          <w:b w:val="false"/>
          <w:i w:val="false"/>
          <w:color w:val="000000"/>
          <w:sz w:val="28"/>
        </w:rPr>
        <w:t>
      Переработка отходов развивается там, где есть содействие МИО инициативам бизнеса по раздельному сбору и переработки ТБО. Будут проведены различные встречи, круглые столы по взаимодействию МИО и бизнеса, а также других заинтересованных сторон для обсуждения предложений в сфере управления отходами, установки пунктов приема вторичного сырья и контейнеров и пр.</w:t>
      </w:r>
    </w:p>
    <w:bookmarkEnd w:id="387"/>
    <w:bookmarkStart w:name="z452" w:id="388"/>
    <w:p>
      <w:pPr>
        <w:spacing w:after="0"/>
        <w:ind w:left="0"/>
        <w:jc w:val="left"/>
      </w:pPr>
      <w:r>
        <w:rPr>
          <w:rFonts w:ascii="Times New Roman"/>
          <w:b/>
          <w:i w:val="false"/>
          <w:color w:val="000000"/>
        </w:rPr>
        <w:t xml:space="preserve"> 5. ПЛАН МЕРОПРИЯТИЙ ПО РЕАЛИЗАЦИИ ПРОГРАММЫ</w:t>
      </w:r>
    </w:p>
    <w:bookmarkEnd w:id="388"/>
    <w:bookmarkStart w:name="z453" w:id="389"/>
    <w:p>
      <w:pPr>
        <w:spacing w:after="0"/>
        <w:ind w:left="0"/>
        <w:jc w:val="both"/>
      </w:pPr>
      <w:r>
        <w:rPr>
          <w:rFonts w:ascii="Times New Roman"/>
          <w:b w:val="false"/>
          <w:i w:val="false"/>
          <w:color w:val="000000"/>
          <w:sz w:val="28"/>
        </w:rPr>
        <w:t xml:space="preserve">
      Для достижения целей и выполнения задач разработан План мероприятий по реализации Программы, который приведен в Приложении 2. </w:t>
      </w:r>
    </w:p>
    <w:bookmarkEnd w:id="389"/>
    <w:bookmarkStart w:name="z454" w:id="390"/>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bookmarkEnd w:id="390"/>
    <w:bookmarkStart w:name="z455" w:id="391"/>
    <w:p>
      <w:pPr>
        <w:spacing w:after="0"/>
        <w:ind w:left="0"/>
        <w:jc w:val="both"/>
      </w:pPr>
      <w:r>
        <w:rPr>
          <w:rFonts w:ascii="Times New Roman"/>
          <w:b w:val="false"/>
          <w:i w:val="false"/>
          <w:color w:val="000000"/>
          <w:sz w:val="28"/>
        </w:rPr>
        <w:t xml:space="preserve">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настоящей Программы определяются иные мероприятия, и принимаются меры по выявленным проблемным вопросам. </w:t>
      </w:r>
    </w:p>
    <w:bookmarkEnd w:id="391"/>
    <w:bookmarkStart w:name="z456" w:id="392"/>
    <w:p>
      <w:pPr>
        <w:spacing w:after="0"/>
        <w:ind w:left="0"/>
        <w:jc w:val="both"/>
      </w:pPr>
      <w:r>
        <w:rPr>
          <w:rFonts w:ascii="Times New Roman"/>
          <w:b w:val="false"/>
          <w:i w:val="false"/>
          <w:color w:val="000000"/>
          <w:sz w:val="28"/>
        </w:rPr>
        <w:t xml:space="preserve">
      По результатам мониторинга Отдел ЖКХ выносит решения, нацеленные на: </w:t>
      </w:r>
    </w:p>
    <w:bookmarkEnd w:id="392"/>
    <w:bookmarkStart w:name="z457" w:id="393"/>
    <w:p>
      <w:pPr>
        <w:spacing w:after="0"/>
        <w:ind w:left="0"/>
        <w:jc w:val="both"/>
      </w:pPr>
      <w:r>
        <w:rPr>
          <w:rFonts w:ascii="Times New Roman"/>
          <w:b w:val="false"/>
          <w:i w:val="false"/>
          <w:color w:val="000000"/>
          <w:sz w:val="28"/>
        </w:rPr>
        <w:t>
      1)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393"/>
    <w:bookmarkStart w:name="z458" w:id="394"/>
    <w:p>
      <w:pPr>
        <w:spacing w:after="0"/>
        <w:ind w:left="0"/>
        <w:jc w:val="both"/>
      </w:pPr>
      <w:r>
        <w:rPr>
          <w:rFonts w:ascii="Times New Roman"/>
          <w:b w:val="false"/>
          <w:i w:val="false"/>
          <w:color w:val="000000"/>
          <w:sz w:val="28"/>
        </w:rPr>
        <w:t>
      2) принятие мер по выявленным проблемным вопросам.</w:t>
      </w:r>
    </w:p>
    <w:bookmarkEnd w:id="394"/>
    <w:bookmarkStart w:name="z459" w:id="395"/>
    <w:p>
      <w:pPr>
        <w:spacing w:after="0"/>
        <w:ind w:left="0"/>
        <w:jc w:val="both"/>
      </w:pPr>
      <w:r>
        <w:rPr>
          <w:rFonts w:ascii="Times New Roman"/>
          <w:b w:val="false"/>
          <w:i w:val="false"/>
          <w:color w:val="000000"/>
          <w:sz w:val="28"/>
        </w:rPr>
        <w:t xml:space="preserve">
      Отдел ЖКХ как заказчик Программы осуществляет следующие функции: </w:t>
      </w:r>
    </w:p>
    <w:bookmarkEnd w:id="395"/>
    <w:bookmarkStart w:name="z460" w:id="396"/>
    <w:p>
      <w:pPr>
        <w:spacing w:after="0"/>
        <w:ind w:left="0"/>
        <w:jc w:val="both"/>
      </w:pPr>
      <w:r>
        <w:rPr>
          <w:rFonts w:ascii="Times New Roman"/>
          <w:b w:val="false"/>
          <w:i w:val="false"/>
          <w:color w:val="000000"/>
          <w:sz w:val="28"/>
        </w:rPr>
        <w:t xml:space="preserve">
      1) формирует и обеспечивает единый централизованный комплексный подход к решению задач в сфере управления коммунальными отходами на территории района, координируя действия всех исполнителей Программы; </w:t>
      </w:r>
    </w:p>
    <w:bookmarkEnd w:id="396"/>
    <w:bookmarkStart w:name="z461" w:id="397"/>
    <w:p>
      <w:pPr>
        <w:spacing w:after="0"/>
        <w:ind w:left="0"/>
        <w:jc w:val="both"/>
      </w:pPr>
      <w:r>
        <w:rPr>
          <w:rFonts w:ascii="Times New Roman"/>
          <w:b w:val="false"/>
          <w:i w:val="false"/>
          <w:color w:val="000000"/>
          <w:sz w:val="28"/>
        </w:rPr>
        <w:t>
      2) взаимодействует с Акиматом Жамбылской области по финансовым затратам на реализацию Программы за счет бюджетных средств;</w:t>
      </w:r>
    </w:p>
    <w:bookmarkEnd w:id="397"/>
    <w:bookmarkStart w:name="z462" w:id="398"/>
    <w:p>
      <w:pPr>
        <w:spacing w:after="0"/>
        <w:ind w:left="0"/>
        <w:jc w:val="both"/>
      </w:pPr>
      <w:r>
        <w:rPr>
          <w:rFonts w:ascii="Times New Roman"/>
          <w:b w:val="false"/>
          <w:i w:val="false"/>
          <w:color w:val="000000"/>
          <w:sz w:val="28"/>
        </w:rPr>
        <w:t xml:space="preserve">
      3) осуществляет взаимодействие с субъектами по сбору и вывозу коммунальных отходов, государственными учреждениями, социальными объектами, юридическими лицами, индивидуальными предпринимателями, физическими лицами по вопросам реализации мероприятий Программы; </w:t>
      </w:r>
    </w:p>
    <w:bookmarkEnd w:id="398"/>
    <w:bookmarkStart w:name="z463" w:id="399"/>
    <w:p>
      <w:pPr>
        <w:spacing w:after="0"/>
        <w:ind w:left="0"/>
        <w:jc w:val="both"/>
      </w:pPr>
      <w:r>
        <w:rPr>
          <w:rFonts w:ascii="Times New Roman"/>
          <w:b w:val="false"/>
          <w:i w:val="false"/>
          <w:color w:val="000000"/>
          <w:sz w:val="28"/>
        </w:rPr>
        <w:t xml:space="preserve">
      4) осуществляет мониторинг реализации мероприятий Программы, выносит результаты мониторинга для обсуждения на заседаниях Общественного совета; </w:t>
      </w:r>
    </w:p>
    <w:bookmarkEnd w:id="399"/>
    <w:bookmarkStart w:name="z464" w:id="400"/>
    <w:p>
      <w:pPr>
        <w:spacing w:after="0"/>
        <w:ind w:left="0"/>
        <w:jc w:val="both"/>
      </w:pPr>
      <w:r>
        <w:rPr>
          <w:rFonts w:ascii="Times New Roman"/>
          <w:b w:val="false"/>
          <w:i w:val="false"/>
          <w:color w:val="000000"/>
          <w:sz w:val="28"/>
        </w:rPr>
        <w:t xml:space="preserve">
      5)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 </w:t>
      </w:r>
    </w:p>
    <w:bookmarkEnd w:id="400"/>
    <w:bookmarkStart w:name="z465" w:id="401"/>
    <w:p>
      <w:pPr>
        <w:spacing w:after="0"/>
        <w:ind w:left="0"/>
        <w:jc w:val="both"/>
      </w:pPr>
      <w:r>
        <w:rPr>
          <w:rFonts w:ascii="Times New Roman"/>
          <w:b w:val="false"/>
          <w:i w:val="false"/>
          <w:color w:val="000000"/>
          <w:sz w:val="28"/>
        </w:rPr>
        <w:t xml:space="preserve">
      6) участвует в проверках хода реализации мероприятий Программы; </w:t>
      </w:r>
    </w:p>
    <w:bookmarkEnd w:id="401"/>
    <w:bookmarkStart w:name="z466" w:id="402"/>
    <w:p>
      <w:pPr>
        <w:spacing w:after="0"/>
        <w:ind w:left="0"/>
        <w:jc w:val="both"/>
      </w:pPr>
      <w:r>
        <w:rPr>
          <w:rFonts w:ascii="Times New Roman"/>
          <w:b w:val="false"/>
          <w:i w:val="false"/>
          <w:color w:val="000000"/>
          <w:sz w:val="28"/>
        </w:rPr>
        <w:t xml:space="preserve">
      7) размещает Программу, а также информацию о ходе реализации мероприятий Программы на официальном сайте акимата района Т.Рыскулова. </w:t>
      </w:r>
    </w:p>
    <w:bookmarkEnd w:id="402"/>
    <w:bookmarkStart w:name="z467" w:id="403"/>
    <w:p>
      <w:pPr>
        <w:spacing w:after="0"/>
        <w:ind w:left="0"/>
        <w:jc w:val="both"/>
      </w:pPr>
      <w:r>
        <w:rPr>
          <w:rFonts w:ascii="Times New Roman"/>
          <w:b w:val="false"/>
          <w:i w:val="false"/>
          <w:color w:val="000000"/>
          <w:sz w:val="28"/>
        </w:rPr>
        <w:t xml:space="preserve">
      Исполнителями Программы являются: Акимат области, города и районов; Маслихат;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и пр. заинтересованные стороны. </w:t>
      </w:r>
    </w:p>
    <w:bookmarkEnd w:id="403"/>
    <w:bookmarkStart w:name="z468" w:id="404"/>
    <w:p>
      <w:pPr>
        <w:spacing w:after="0"/>
        <w:ind w:left="0"/>
        <w:jc w:val="left"/>
      </w:pPr>
      <w:r>
        <w:rPr>
          <w:rFonts w:ascii="Times New Roman"/>
          <w:b/>
          <w:i w:val="false"/>
          <w:color w:val="000000"/>
        </w:rPr>
        <w:t xml:space="preserve"> 6. МОНИТОРИНГ РЕАЛИЗАЦИИ ПРОГРАММЫ</w:t>
      </w:r>
    </w:p>
    <w:bookmarkEnd w:id="404"/>
    <w:bookmarkStart w:name="z469" w:id="405"/>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руководством Отдела ЖКХ.</w:t>
      </w:r>
    </w:p>
    <w:bookmarkEnd w:id="405"/>
    <w:bookmarkStart w:name="z470" w:id="406"/>
    <w:p>
      <w:pPr>
        <w:spacing w:after="0"/>
        <w:ind w:left="0"/>
        <w:jc w:val="both"/>
      </w:pPr>
      <w:r>
        <w:rPr>
          <w:rFonts w:ascii="Times New Roman"/>
          <w:b w:val="false"/>
          <w:i w:val="false"/>
          <w:color w:val="000000"/>
          <w:sz w:val="28"/>
        </w:rPr>
        <w:t xml:space="preserve">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 </w:t>
      </w:r>
    </w:p>
    <w:bookmarkEnd w:id="406"/>
    <w:bookmarkStart w:name="z471" w:id="407"/>
    <w:p>
      <w:pPr>
        <w:spacing w:after="0"/>
        <w:ind w:left="0"/>
        <w:jc w:val="both"/>
      </w:pPr>
      <w:r>
        <w:rPr>
          <w:rFonts w:ascii="Times New Roman"/>
          <w:b w:val="false"/>
          <w:i w:val="false"/>
          <w:color w:val="000000"/>
          <w:sz w:val="28"/>
        </w:rPr>
        <w:t xml:space="preserve">
      Мониторинг Программы будет осуществляться один раз в год по итогам предыдущего года. </w:t>
      </w:r>
    </w:p>
    <w:bookmarkEnd w:id="407"/>
    <w:bookmarkStart w:name="z472" w:id="408"/>
    <w:p>
      <w:pPr>
        <w:spacing w:after="0"/>
        <w:ind w:left="0"/>
        <w:jc w:val="both"/>
      </w:pPr>
      <w:r>
        <w:rPr>
          <w:rFonts w:ascii="Times New Roman"/>
          <w:b w:val="false"/>
          <w:i w:val="false"/>
          <w:color w:val="000000"/>
          <w:sz w:val="28"/>
        </w:rPr>
        <w:t>
      Программа и отчеты по ее реализации будут доступны общественности путем размещения на общедоступном Интернет-ресурсе.</w:t>
      </w:r>
    </w:p>
    <w:bookmarkEnd w:id="408"/>
    <w:bookmarkStart w:name="z473" w:id="409"/>
    <w:p>
      <w:pPr>
        <w:spacing w:after="0"/>
        <w:ind w:left="0"/>
        <w:jc w:val="left"/>
      </w:pPr>
      <w:r>
        <w:rPr>
          <w:rFonts w:ascii="Times New Roman"/>
          <w:b/>
          <w:i w:val="false"/>
          <w:color w:val="000000"/>
        </w:rPr>
        <w:t xml:space="preserve"> 7. НЕОБХОДИМЫЕ РЕСУРСЫ</w:t>
      </w:r>
    </w:p>
    <w:bookmarkEnd w:id="409"/>
    <w:bookmarkStart w:name="z474" w:id="410"/>
    <w:p>
      <w:pPr>
        <w:spacing w:after="0"/>
        <w:ind w:left="0"/>
        <w:jc w:val="both"/>
      </w:pPr>
      <w:r>
        <w:rPr>
          <w:rFonts w:ascii="Times New Roman"/>
          <w:b w:val="false"/>
          <w:i w:val="false"/>
          <w:color w:val="000000"/>
          <w:sz w:val="28"/>
        </w:rPr>
        <w:t xml:space="preserve">
      Финансирование Программы и мероприятий может осуществляться за счет: </w:t>
      </w:r>
    </w:p>
    <w:bookmarkEnd w:id="410"/>
    <w:bookmarkStart w:name="z475" w:id="411"/>
    <w:p>
      <w:pPr>
        <w:spacing w:after="0"/>
        <w:ind w:left="0"/>
        <w:jc w:val="both"/>
      </w:pPr>
      <w:r>
        <w:rPr>
          <w:rFonts w:ascii="Times New Roman"/>
          <w:b w:val="false"/>
          <w:i w:val="false"/>
          <w:color w:val="000000"/>
          <w:sz w:val="28"/>
        </w:rPr>
        <w:t>
      государственного и местного бюджета,</w:t>
      </w:r>
    </w:p>
    <w:bookmarkEnd w:id="411"/>
    <w:bookmarkStart w:name="z476" w:id="412"/>
    <w:p>
      <w:pPr>
        <w:spacing w:after="0"/>
        <w:ind w:left="0"/>
        <w:jc w:val="both"/>
      </w:pPr>
      <w:r>
        <w:rPr>
          <w:rFonts w:ascii="Times New Roman"/>
          <w:b w:val="false"/>
          <w:i w:val="false"/>
          <w:color w:val="000000"/>
          <w:sz w:val="28"/>
        </w:rPr>
        <w:t xml:space="preserve">
      частных инвестиций, </w:t>
      </w:r>
    </w:p>
    <w:bookmarkEnd w:id="412"/>
    <w:bookmarkStart w:name="z477" w:id="413"/>
    <w:p>
      <w:pPr>
        <w:spacing w:after="0"/>
        <w:ind w:left="0"/>
        <w:jc w:val="both"/>
      </w:pPr>
      <w:r>
        <w:rPr>
          <w:rFonts w:ascii="Times New Roman"/>
          <w:b w:val="false"/>
          <w:i w:val="false"/>
          <w:color w:val="000000"/>
          <w:sz w:val="28"/>
        </w:rPr>
        <w:t xml:space="preserve">
      средства международных финансовых организаций, </w:t>
      </w:r>
    </w:p>
    <w:bookmarkEnd w:id="413"/>
    <w:bookmarkStart w:name="z478" w:id="414"/>
    <w:p>
      <w:pPr>
        <w:spacing w:after="0"/>
        <w:ind w:left="0"/>
        <w:jc w:val="both"/>
      </w:pPr>
      <w:r>
        <w:rPr>
          <w:rFonts w:ascii="Times New Roman"/>
          <w:b w:val="false"/>
          <w:i w:val="false"/>
          <w:color w:val="000000"/>
          <w:sz w:val="28"/>
        </w:rPr>
        <w:t>
      кредитов банков второго уровня и других источников, не запрещенных законодательством Республики Казахстан.</w:t>
      </w:r>
    </w:p>
    <w:bookmarkEnd w:id="414"/>
    <w:bookmarkStart w:name="z479" w:id="415"/>
    <w:p>
      <w:pPr>
        <w:spacing w:after="0"/>
        <w:ind w:left="0"/>
        <w:jc w:val="both"/>
      </w:pPr>
      <w:r>
        <w:rPr>
          <w:rFonts w:ascii="Times New Roman"/>
          <w:b w:val="false"/>
          <w:i w:val="false"/>
          <w:color w:val="000000"/>
          <w:sz w:val="28"/>
        </w:rPr>
        <w:t>
      Финансовые затраты на реализацию представленной Программы и выполнение намеченных природоохранных мероприятий планируется осуществлять согласно статье 29 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bookmarkEnd w:id="415"/>
    <w:bookmarkStart w:name="z480" w:id="416"/>
    <w:p>
      <w:pPr>
        <w:spacing w:after="0"/>
        <w:ind w:left="0"/>
        <w:jc w:val="both"/>
      </w:pPr>
      <w:r>
        <w:rPr>
          <w:rFonts w:ascii="Times New Roman"/>
          <w:b w:val="false"/>
          <w:i w:val="false"/>
          <w:color w:val="000000"/>
          <w:sz w:val="28"/>
        </w:rPr>
        <w:t>
      Предлагаемые мероприятия по реализации Программы планируется включить в План мероприятий по охране окружающей среды Жамбылской области, который разрабатывается Акиматом области на трехлетнюю перспективу, исходя из типового перечня мероприятий по охране окружающей среды, предусмотренного приложением 4 к ЭК РК, в который включены:</w:t>
      </w:r>
    </w:p>
    <w:bookmarkEnd w:id="416"/>
    <w:bookmarkStart w:name="z481" w:id="417"/>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417"/>
    <w:bookmarkStart w:name="z482" w:id="418"/>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418"/>
    <w:bookmarkStart w:name="z483" w:id="419"/>
    <w:p>
      <w:pPr>
        <w:spacing w:after="0"/>
        <w:ind w:left="0"/>
        <w:jc w:val="both"/>
      </w:pPr>
      <w:r>
        <w:rPr>
          <w:rFonts w:ascii="Times New Roman"/>
          <w:b w:val="false"/>
          <w:i w:val="false"/>
          <w:color w:val="000000"/>
          <w:sz w:val="28"/>
        </w:rPr>
        <w:t>
      - полигонов для складирования любых видов отходов;</w:t>
      </w:r>
    </w:p>
    <w:bookmarkEnd w:id="419"/>
    <w:bookmarkStart w:name="z484" w:id="420"/>
    <w:p>
      <w:pPr>
        <w:spacing w:after="0"/>
        <w:ind w:left="0"/>
        <w:jc w:val="both"/>
      </w:pPr>
      <w:r>
        <w:rPr>
          <w:rFonts w:ascii="Times New Roman"/>
          <w:b w:val="false"/>
          <w:i w:val="false"/>
          <w:color w:val="000000"/>
          <w:sz w:val="28"/>
        </w:rPr>
        <w:t>
      - по сбору, транспортировке, переработке, сортировке, утилизации и захоронению отходов;</w:t>
      </w:r>
    </w:p>
    <w:bookmarkEnd w:id="420"/>
    <w:bookmarkStart w:name="z485" w:id="421"/>
    <w:p>
      <w:pPr>
        <w:spacing w:after="0"/>
        <w:ind w:left="0"/>
        <w:jc w:val="both"/>
      </w:pPr>
      <w:r>
        <w:rPr>
          <w:rFonts w:ascii="Times New Roman"/>
          <w:b w:val="false"/>
          <w:i w:val="false"/>
          <w:color w:val="000000"/>
          <w:sz w:val="28"/>
        </w:rPr>
        <w:t>
      - по сбору и переработке вторичных материальных ресурсов;</w:t>
      </w:r>
    </w:p>
    <w:bookmarkEnd w:id="421"/>
    <w:bookmarkStart w:name="z486" w:id="422"/>
    <w:p>
      <w:pPr>
        <w:spacing w:after="0"/>
        <w:ind w:left="0"/>
        <w:jc w:val="both"/>
      </w:pPr>
      <w:r>
        <w:rPr>
          <w:rFonts w:ascii="Times New Roman"/>
          <w:b w:val="false"/>
          <w:i w:val="false"/>
          <w:color w:val="000000"/>
          <w:sz w:val="28"/>
        </w:rPr>
        <w:t>
      -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422"/>
    <w:bookmarkStart w:name="z487" w:id="423"/>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423"/>
    <w:bookmarkStart w:name="z488" w:id="424"/>
    <w:p>
      <w:pPr>
        <w:spacing w:after="0"/>
        <w:ind w:left="0"/>
        <w:jc w:val="left"/>
      </w:pPr>
      <w:r>
        <w:rPr>
          <w:rFonts w:ascii="Times New Roman"/>
          <w:b/>
          <w:i w:val="false"/>
          <w:color w:val="000000"/>
        </w:rPr>
        <w:t xml:space="preserve"> 8. ОЖИДАЕМЫЙ СОЦИАЛЬНО-ЭКОНОМИЧЕСКИЙ ЭФФЕКТ</w:t>
      </w:r>
    </w:p>
    <w:bookmarkEnd w:id="424"/>
    <w:bookmarkStart w:name="z489" w:id="425"/>
    <w:p>
      <w:pPr>
        <w:spacing w:after="0"/>
        <w:ind w:left="0"/>
        <w:jc w:val="both"/>
      </w:pPr>
      <w:r>
        <w:rPr>
          <w:rFonts w:ascii="Times New Roman"/>
          <w:b w:val="false"/>
          <w:i w:val="false"/>
          <w:color w:val="000000"/>
          <w:sz w:val="28"/>
        </w:rPr>
        <w:t>
      Реализация Программы улучшит экологическую ситуацию в районе и повысит целевые показатели деятельности МИО в сфере управления коммунальными отходами.</w:t>
      </w:r>
    </w:p>
    <w:bookmarkEnd w:id="425"/>
    <w:bookmarkStart w:name="z490" w:id="426"/>
    <w:p>
      <w:pPr>
        <w:spacing w:after="0"/>
        <w:ind w:left="0"/>
        <w:jc w:val="both"/>
      </w:pPr>
      <w:r>
        <w:rPr>
          <w:rFonts w:ascii="Times New Roman"/>
          <w:b w:val="false"/>
          <w:i w:val="false"/>
          <w:color w:val="000000"/>
          <w:sz w:val="28"/>
        </w:rPr>
        <w:t>
      В процессе реализации Программы будут достигнуты следующие ключевые результаты:</w:t>
      </w:r>
    </w:p>
    <w:bookmarkEnd w:id="426"/>
    <w:bookmarkStart w:name="z491" w:id="427"/>
    <w:p>
      <w:pPr>
        <w:spacing w:after="0"/>
        <w:ind w:left="0"/>
        <w:jc w:val="both"/>
      </w:pPr>
      <w:r>
        <w:rPr>
          <w:rFonts w:ascii="Times New Roman"/>
          <w:b w:val="false"/>
          <w:i w:val="false"/>
          <w:color w:val="000000"/>
          <w:sz w:val="28"/>
        </w:rPr>
        <w:t>
      приведение в соответствие системы управления коммунальными отходами требованиям законодательства РК;</w:t>
      </w:r>
    </w:p>
    <w:bookmarkEnd w:id="427"/>
    <w:bookmarkStart w:name="z492" w:id="428"/>
    <w:p>
      <w:pPr>
        <w:spacing w:after="0"/>
        <w:ind w:left="0"/>
        <w:jc w:val="both"/>
      </w:pPr>
      <w:r>
        <w:rPr>
          <w:rFonts w:ascii="Times New Roman"/>
          <w:b w:val="false"/>
          <w:i w:val="false"/>
          <w:color w:val="000000"/>
          <w:sz w:val="28"/>
        </w:rPr>
        <w:t>
      100% охват сбором и вывозом коммунальных отходов;</w:t>
      </w:r>
    </w:p>
    <w:bookmarkEnd w:id="428"/>
    <w:bookmarkStart w:name="z493" w:id="429"/>
    <w:p>
      <w:pPr>
        <w:spacing w:after="0"/>
        <w:ind w:left="0"/>
        <w:jc w:val="both"/>
      </w:pPr>
      <w:r>
        <w:rPr>
          <w:rFonts w:ascii="Times New Roman"/>
          <w:b w:val="false"/>
          <w:i w:val="false"/>
          <w:color w:val="000000"/>
          <w:sz w:val="28"/>
        </w:rPr>
        <w:t>
      внедрение раздельного сбора у источника образования;</w:t>
      </w:r>
    </w:p>
    <w:bookmarkEnd w:id="429"/>
    <w:bookmarkStart w:name="z494" w:id="430"/>
    <w:p>
      <w:pPr>
        <w:spacing w:after="0"/>
        <w:ind w:left="0"/>
        <w:jc w:val="both"/>
      </w:pPr>
      <w:r>
        <w:rPr>
          <w:rFonts w:ascii="Times New Roman"/>
          <w:b w:val="false"/>
          <w:i w:val="false"/>
          <w:color w:val="000000"/>
          <w:sz w:val="28"/>
        </w:rPr>
        <w:t>
      строительство мусоросортировочного оборудования;</w:t>
      </w:r>
    </w:p>
    <w:bookmarkEnd w:id="430"/>
    <w:bookmarkStart w:name="z495" w:id="431"/>
    <w:p>
      <w:pPr>
        <w:spacing w:after="0"/>
        <w:ind w:left="0"/>
        <w:jc w:val="both"/>
      </w:pPr>
      <w:r>
        <w:rPr>
          <w:rFonts w:ascii="Times New Roman"/>
          <w:b w:val="false"/>
          <w:i w:val="false"/>
          <w:color w:val="000000"/>
          <w:sz w:val="28"/>
        </w:rPr>
        <w:t>
      развитие переработки органических, крупногабаритных и строительных отходов;</w:t>
      </w:r>
    </w:p>
    <w:bookmarkEnd w:id="431"/>
    <w:bookmarkStart w:name="z496" w:id="432"/>
    <w:p>
      <w:pPr>
        <w:spacing w:after="0"/>
        <w:ind w:left="0"/>
        <w:jc w:val="both"/>
      </w:pPr>
      <w:r>
        <w:rPr>
          <w:rFonts w:ascii="Times New Roman"/>
          <w:b w:val="false"/>
          <w:i w:val="false"/>
          <w:color w:val="000000"/>
          <w:sz w:val="28"/>
        </w:rPr>
        <w:t>
      увеличение уровня осведомленности и повышение культуры населения в районе о правильном обращении с коммунальными отходами.</w:t>
      </w:r>
    </w:p>
    <w:bookmarkEnd w:id="432"/>
    <w:bookmarkStart w:name="z497" w:id="433"/>
    <w:p>
      <w:pPr>
        <w:spacing w:after="0"/>
        <w:ind w:left="0"/>
        <w:jc w:val="both"/>
      </w:pPr>
      <w:r>
        <w:rPr>
          <w:rFonts w:ascii="Times New Roman"/>
          <w:b w:val="false"/>
          <w:i w:val="false"/>
          <w:color w:val="000000"/>
          <w:sz w:val="28"/>
        </w:rPr>
        <w:t>
      Таким образом, реализация комплекса мероприятий в рамках настоящей Программы повысит качество предоставляемых услуг в сфере обращения с коммунальными отходами, увеличит количество сбора, сортировки и переработки ТБО и позволит минимизировать негативное влияние отходов на окружающую среду, соответственно, повысит целевые показатели. В целом, Программа будет способствовать существенному улучшению качества и условий жизни граждан.</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499" w:id="434"/>
    <w:p>
      <w:pPr>
        <w:spacing w:after="0"/>
        <w:ind w:left="0"/>
        <w:jc w:val="left"/>
      </w:pPr>
      <w:r>
        <w:rPr>
          <w:rFonts w:ascii="Times New Roman"/>
          <w:b/>
          <w:i w:val="false"/>
          <w:color w:val="000000"/>
        </w:rPr>
        <w:t xml:space="preserve"> Методика определения показателей Программы по управлению коммунальными отходами на 2026-2030 гг.</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целевых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населения сбором и вывозом ТБО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соответствует Концепции по переходу РК к зеленой экономике и необходим для определения доли населения, имеющей доступ к услугам по сбору и вывозу ТБО.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5"/>
          <w:p>
            <w:pPr>
              <w:spacing w:after="20"/>
              <w:ind w:left="20"/>
              <w:jc w:val="both"/>
            </w:pPr>
            <w:r>
              <w:rPr>
                <w:rFonts w:ascii="Times New Roman"/>
                <w:b w:val="false"/>
                <w:i w:val="false"/>
                <w:color w:val="000000"/>
                <w:sz w:val="20"/>
              </w:rPr>
              <w:t xml:space="preserve">
Показатель формируется путем деления количества жителей, с которыми всеми мусор вывозящими организациями, обслуживающим район, заключены договора, на общее количество населения, выражая результат в процентах. </w:t>
            </w:r>
          </w:p>
          <w:bookmarkEnd w:id="435"/>
          <w:p>
            <w:pPr>
              <w:spacing w:after="20"/>
              <w:ind w:left="20"/>
              <w:jc w:val="both"/>
            </w:pPr>
            <w:r>
              <w:rPr>
                <w:rFonts w:ascii="Times New Roman"/>
                <w:b w:val="false"/>
                <w:i w:val="false"/>
                <w:color w:val="000000"/>
                <w:sz w:val="20"/>
              </w:rPr>
              <w:t>
При переходе на публичные договора показатель можно получить путем деления количества абонентов (количество человек) согласно выставленным счетам на общее количество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6"/>
          <w:p>
            <w:pPr>
              <w:spacing w:after="20"/>
              <w:ind w:left="20"/>
              <w:jc w:val="both"/>
            </w:pPr>
            <w:r>
              <w:rPr>
                <w:rFonts w:ascii="Times New Roman"/>
                <w:b w:val="false"/>
                <w:i w:val="false"/>
                <w:color w:val="000000"/>
                <w:sz w:val="20"/>
              </w:rPr>
              <w:t>
Охват раздельным сбором (населения):</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ОЭЭО)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проекту "Жасыл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7"/>
          <w:p>
            <w:pPr>
              <w:spacing w:after="20"/>
              <w:ind w:left="20"/>
              <w:jc w:val="both"/>
            </w:pPr>
            <w:r>
              <w:rPr>
                <w:rFonts w:ascii="Times New Roman"/>
                <w:b w:val="false"/>
                <w:i w:val="false"/>
                <w:color w:val="000000"/>
                <w:sz w:val="20"/>
              </w:rPr>
              <w:t>
Показатель формируется путем деления количества раздельно собранной сухой фракции ТБО (пластик, картон и отходы бумаги, стекло, металлические банки) в тоннах на обще количество образования ТБО (коммунальных отходов) в тоннах, выражая результат в процентах.</w:t>
            </w:r>
          </w:p>
          <w:bookmarkEnd w:id="437"/>
          <w:p>
            <w:pPr>
              <w:spacing w:after="20"/>
              <w:ind w:left="20"/>
              <w:jc w:val="both"/>
            </w:pPr>
            <w:r>
              <w:rPr>
                <w:rFonts w:ascii="Times New Roman"/>
                <w:b w:val="false"/>
                <w:i w:val="false"/>
                <w:color w:val="000000"/>
                <w:sz w:val="20"/>
              </w:rPr>
              <w:t xml:space="preserve">
Показатель по отдельным опасным видам отходов также формируется путем деления количества раздельно собранных опасных отходов (РСО, ОЭЭО и медицинские), на общий расчетный объем образования опасных отходов исходя из морфологического состава ТБО , выражая результат в процентах.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Национального проекта "Жасыл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получают путем деления количества всех переработанных и вторично использованных твердых бытовых отходов (включая опасные составляющие коммунальных отходов), в том числе раздельно собранных отходов, отсортированных на МСО или полигоне и вторичных ресурсов, направленных на экспорт, на общее количество всех образовавшихся ТБО (коммунальных отходов), выражая результат в процентах.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услугами по сбору и вывозу ТБО (опрос)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плану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получают в результате проведения ежегодного социологического опроса (онлайн или офлайн) населения об удовлетворенности населения услугами по сбору и вывозу ТБО в районе.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505" w:id="438"/>
    <w:p>
      <w:pPr>
        <w:spacing w:after="0"/>
        <w:ind w:left="0"/>
        <w:jc w:val="left"/>
      </w:pPr>
      <w:r>
        <w:rPr>
          <w:rFonts w:ascii="Times New Roman"/>
          <w:b/>
          <w:i w:val="false"/>
          <w:color w:val="000000"/>
        </w:rPr>
        <w:t xml:space="preserve"> ПЛАН МЕРОПРИЯТИЙ ПО РЕАЛИЗАЦИИ ПРОГРАММЫ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9"/>
          <w:p>
            <w:pPr>
              <w:spacing w:after="20"/>
              <w:ind w:left="20"/>
              <w:jc w:val="both"/>
            </w:pPr>
            <w:r>
              <w:rPr>
                <w:rFonts w:ascii="Times New Roman"/>
                <w:b w:val="false"/>
                <w:i w:val="false"/>
                <w:color w:val="000000"/>
                <w:sz w:val="20"/>
              </w:rPr>
              <w:t>
Наименование</w:t>
            </w:r>
          </w:p>
          <w:bookmarkEnd w:id="439"/>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0"/>
          <w:p>
            <w:pPr>
              <w:spacing w:after="20"/>
              <w:ind w:left="20"/>
              <w:jc w:val="both"/>
            </w:pPr>
            <w:r>
              <w:rPr>
                <w:rFonts w:ascii="Times New Roman"/>
                <w:b w:val="false"/>
                <w:i w:val="false"/>
                <w:color w:val="000000"/>
                <w:sz w:val="20"/>
              </w:rPr>
              <w:t>
Форма</w:t>
            </w:r>
          </w:p>
          <w:bookmarkEnd w:id="440"/>
          <w:p>
            <w:pPr>
              <w:spacing w:after="20"/>
              <w:ind w:left="20"/>
              <w:jc w:val="both"/>
            </w:pPr>
            <w:r>
              <w:rPr>
                <w:rFonts w:ascii="Times New Roman"/>
                <w:b w:val="false"/>
                <w:i w:val="false"/>
                <w:color w:val="000000"/>
                <w:sz w:val="20"/>
              </w:rPr>
              <w:t>
завершения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1"/>
          <w:p>
            <w:pPr>
              <w:spacing w:after="20"/>
              <w:ind w:left="20"/>
              <w:jc w:val="both"/>
            </w:pPr>
            <w:r>
              <w:rPr>
                <w:rFonts w:ascii="Times New Roman"/>
                <w:b w:val="false"/>
                <w:i w:val="false"/>
                <w:color w:val="000000"/>
                <w:sz w:val="20"/>
              </w:rPr>
              <w:t>
Ответственные</w:t>
            </w:r>
          </w:p>
          <w:bookmarkEnd w:id="441"/>
          <w:p>
            <w:pPr>
              <w:spacing w:after="20"/>
              <w:ind w:left="20"/>
              <w:jc w:val="both"/>
            </w:pPr>
            <w:r>
              <w:rPr>
                <w:rFonts w:ascii="Times New Roman"/>
                <w:b w:val="false"/>
                <w:i w:val="false"/>
                <w:color w:val="000000"/>
                <w:sz w:val="20"/>
              </w:rPr>
              <w:t>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42"/>
          <w:p>
            <w:pPr>
              <w:spacing w:after="20"/>
              <w:ind w:left="20"/>
              <w:jc w:val="both"/>
            </w:pPr>
            <w:r>
              <w:rPr>
                <w:rFonts w:ascii="Times New Roman"/>
                <w:b w:val="false"/>
                <w:i w:val="false"/>
                <w:color w:val="000000"/>
                <w:sz w:val="20"/>
              </w:rPr>
              <w:t>
Источники</w:t>
            </w:r>
          </w:p>
          <w:bookmarkEnd w:id="442"/>
          <w:p>
            <w:pPr>
              <w:spacing w:after="20"/>
              <w:ind w:left="20"/>
              <w:jc w:val="both"/>
            </w:pPr>
            <w:r>
              <w:rPr>
                <w:rFonts w:ascii="Times New Roman"/>
                <w:b w:val="false"/>
                <w:i w:val="false"/>
                <w:color w:val="000000"/>
                <w:sz w:val="20"/>
              </w:rPr>
              <w:t>
финансирования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района Т.Рыскулова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населения сбором и вывозом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экономически обоснованного тарифа на сбор, вывоз, утилизацию, переработку и захоронение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МВО, Маслихат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сведениям о регистрации населения для МВО без передачи персональных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МЮ, Акимат грайона,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заключение публичных договоров с населением по услугам вывоза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контейнеров, в том числе установка контейнеров в частном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контейнерных площадок и приведение их в соответствие санитарным нормам и требованиям законодательства.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контейнерных площадок камерами видеонаблюдения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прилегающей территории контейнерных площадок специальных знаков, запрещающих остановку и стоянку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ДВД,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выделенного бюджета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закуп мусоровозов для обеспечения своевременного вывоза ТБО (2-3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МВО, частные инвестиции, ГЧП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мусоровозов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Осведомительная кампания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(направленные письма для ЮЛ и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МВО, УПР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Правительство РК по внесению изменений и дополнений в нормативно-правовые акты РК с целью обеспечения направления средств, поступивших за административные правонарушения в сфере отходов,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УПР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Совершенствование системы раздельного сбора отходов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3"/>
          <w:p>
            <w:pPr>
              <w:spacing w:after="20"/>
              <w:ind w:left="20"/>
              <w:jc w:val="both"/>
            </w:pPr>
            <w:r>
              <w:rPr>
                <w:rFonts w:ascii="Times New Roman"/>
                <w:b w:val="false"/>
                <w:i w:val="false"/>
                <w:color w:val="000000"/>
                <w:sz w:val="20"/>
              </w:rPr>
              <w:t>
Показатель 2. Охват раздельным сбором</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специальных контейнеров для раздельного сбора сухой фракции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по определению подрядной организации для обеспечения раздельного сбора, транспортировки и переработки опасных видов отходов: РСО, отходов электронного и электрического оборудования, отработанных ртутьсодержащих энергосберегающих ламп и химических источников питания, аккумуляторов, медицинских отходов, образующихся у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 подрядные компании определены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стационарных пунктов/точек сбора опасных бытовых отходов, таких как батарейки, ртутьсодержащие лампы, электронное и электрическое оборудование, медицинские отходы в общественных местах (торговые центры, отделения почты, центры обслуживания населения и 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пункты приема установлены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определение специализированных предприятий по сбору, транспортировке и восстановления опасных составляющих коммунальных отходов, которые соответствуют требованиям законодательства, и могут оказывать услуги по сбору, транспортировке и переработке отдельных видов опасных отходов для государственных учреждений, бюджетных организации и другим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учреждениями социальной сферы (школы, детские сады, ВУЗы и пр.), предприятиями, малым и средним бизнесом по вопросу необходимости внедрения раздельного сбора вторичного сырья (пластика, бумаги и картона, стекла и пр.) для дальнейшей передачи на переработку специализированным предприятиям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регулярной акции (1 раз в полугодие) по избавлению населения от отработанного электронного и электрического оборудования "Избавься от ненужного"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проведенных акциях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специализированные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коммунальных отходов, включая специфические (пищевые, строительные и крупногабаритные отходы, ОЭЭО и пр.)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4"/>
          <w:p>
            <w:pPr>
              <w:spacing w:after="20"/>
              <w:ind w:left="20"/>
              <w:jc w:val="both"/>
            </w:pPr>
            <w:r>
              <w:rPr>
                <w:rFonts w:ascii="Times New Roman"/>
                <w:b w:val="false"/>
                <w:i w:val="false"/>
                <w:color w:val="000000"/>
                <w:sz w:val="20"/>
              </w:rPr>
              <w:t>
Показатель 3. Доля переработки и утилизации:</w:t>
            </w:r>
          </w:p>
          <w:bookmarkEnd w:id="444"/>
          <w:p>
            <w:pPr>
              <w:spacing w:after="20"/>
              <w:ind w:left="20"/>
              <w:jc w:val="both"/>
            </w:pPr>
            <w:r>
              <w:rPr>
                <w:rFonts w:ascii="Times New Roman"/>
                <w:b w:val="false"/>
                <w:i w:val="false"/>
                <w:color w:val="000000"/>
                <w:sz w:val="20"/>
              </w:rPr>
              <w:t>
- ТБО (от объема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запуск МСО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акт-ввода в эксплуатация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специальных мест для сбора крупногабаритных и строительных отходов от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конкурса по определению организации по сбору и вывозу крупногабаритных и строительных отходов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существующих технологии по переработке крупногабаритных и строительных отходов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обезвреживание ртутьсодержащих отходов из учреждений социальной сферы (школы, детские сады, ВУЗы и пр.), предприятий, малого и среднего бизнеса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заключенных договорах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 выбранная по итогам конкурса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обезвреживание отходов электронного и электрического оборудования учреждений социальной сферы (школы, детские сады, ВУЗы и пр.), предприятий, малого и среднего бизнеса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заключенных договорах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со специализированными предприятиями по обращению с отходами по вопросу предоставления статистической и ведомственной отчҰтности по сбору и переработке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безопасного захоронения коммунальных отходов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Закрытие и рекультивация полигона ТБО в соответствии с экологическими требованиями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эксплуатацию сортировочной линий на полигоне, включающую в себя прием, сортировку.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унифицированной процедуры приема отходов на полигон на основе их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выбросов свалочного газа и фильтрата полигона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 полигона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ликвидационного фонда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несанкционированных свалок (стихийных навалов) коммунальных и строительных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информированности и культуры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Уровень удовлетворенности населения экологическим качеством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размещение и распространение социальной рекламы, направленной на привлечение внимания общественности к проблеме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 Акимат района, Отдел ЖКХ,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организованных пунктах приема отходов (пластик, картон и отходы бумаги, стекло)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опасных составляющих коммунальных отходов (РСО, ОЭЭО, медицинские) и пропаганды безопасного обращения с ними путем распространения информации в социальных сетях, на сайте акимата, навигационных системах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местных газетах о способах безопасного обращения с опасными составляющими коммунальных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об организованных специальных местах для населения для сбора КГО и строительных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информационных материалов о вторичном использовании материальных ресурсов для распространения в школах, колледжах, ВУЗах и пр.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брошюр о компостировании пищевых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информационной работы по обращению с ТБО организациями образования, включающего регулярную работу с учениками, педагогическим составом и техническим персоналом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плана и отчеты о его реализации в районные акиматы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Ознакомительные визиты на полигон ТБО и МСК (после запуска) для школьников и студентов (как минимум, 10 экскурсий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визиты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акции в школах, разъясняющие порядок сортировки отходов на дому и раздельное складирование в контейнеры для пластика, стекла и макулатуры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 Отдел ЖКХ,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средства МВО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социологического опроса в целях оценки уровня удовлетворенности населения экологическим качеством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опрос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волонтерских клубов в школах с целью пропаганды и общественного контроля за деятельностью обращением с отходами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