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d96e" w14:textId="360d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22 декабря 2025 года № 52-2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30 марта 2026 года № 56-4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районный маслихат ПРИНЯЛ РЕШЕНИЕ: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2026-2028 годы" от 22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№52-2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год,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10475203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5866755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98720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4434728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10783538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122897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216250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93353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-431232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431232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-216250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-93353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308335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56-4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сфере социальной защиты в условиях оказания услуг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лицам из группы риска, оказавшимся в трудной ситуации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 неиспользованных (не полностью использованных) целевых трансфертов, выделенных из республиканского бюджета за счет целевого трансферта из Национального фонда Республики Казахстан, подлежит возврату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