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1393" w14:textId="05a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2025 года № 52-2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февраля 2026 года № 55-4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2026-2028 годы" от 22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год,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10475203 тысяч тенге, в том числе: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5936755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–28720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4434728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10757301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122897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216250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93353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-404995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6)финансирование дефицита бюджета (использование профицита) –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404995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-216250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282098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55-4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