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64167" w14:textId="2a64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19 декабря 2025 года № 35-3 "О городском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10 апреля 2026 года № 39-2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"О городском бюджете на 2026-2028 годы"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№35-3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124 944 217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75 950 441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689 240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18 736 110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29 568 426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119 925 443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5 018 774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- 5 018 774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–13 433 380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19 669 300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1 217 146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Таразского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2026 года №39-2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№35-3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124 944 217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75 950 441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52 991 983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40 999 126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3 377 950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17 556 110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119 925 443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в сфере социальной защиты в условиях оказания услуг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15 530 979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домашних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20 638 996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11 186 310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-5 018 774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13 433 380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19 669 300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