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3214" w14:textId="7c03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размера платы за один кубический метр питьевой воды, поданной из систем водоснабжения, по которым стоимость услуг по подаче питьевой воды подлежит субсидированию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Жамбылской области от 5 мая 2026 года № 33-7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приказом Министерства промышленности и строительства Республики Казахстан от 22 августа 2025 года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размера платы за один кубический метр питьевой воды, поданной из систем водоснабжения, стоимость услуг по подаче питьевой воды которых подлежит субсидированию" (зарегистрирован в Реестре государственной регистрации нормативных правовых актов 28 августа 2025 года № 36700), Жамбылский областной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 Жамбылской области размер платы за один кубический метр питьевой воды, поданной из систем водоснабжения, по которым стоимость услуг подлежит субсидированию, в следующем размере: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потребителей, имеющих приборы учета питьевой воды, с учетом налога на добавленную стоимость - 71 тенге;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потребителей, не имеющих приборов учета питьевой воды, с учетом налога на добавленную стоимость - 96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