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7dcd" w14:textId="3187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2025 года № 29-3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6 февраля 2026 года № 31-2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2026-2028 годы"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областной бюджет Жамбылской области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650 237 662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31 155 691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13 794 838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8 472 237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596 808 896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651 610 395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-11 047 625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20 005 100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31 052 725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9 674 892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- 9 674 892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Шалкарбеков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650 237 662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596 808 896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17 286 949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7 045 237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5 853 364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21 385 277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6 228 385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-11 047 625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№29-3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техническое оснащение аппарата акима области материально-техническим оборудованием (приобретение оргтехники, мебели и др.)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областной и территориальных избирательных комиссий (комиссий)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единой государственной политики в вопросах использования и охраны земельного фонда Жамбылской области. Вовлечение в оборот земель сельскохозяйственного назначения.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материально-технической базы государственного органа в целях обеспечения деятельности управления,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сотрудников областного аппарата ДП и его территориальных подразделений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сотрудников областного аппарата ДП и его территориальных подразделений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социально-экономических потребностей общества в квалифицированных специалистах со средним медицинским и фармацевтическим образованием и обеспечение государственным образовательным заказом по подготовке специалистов,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Процентр трудоустройства,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(% от 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и фармацевтических сотрудников, прошедших курсы повышения квалификации из общего числа средних медицинских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населения по вопросам охраны здоровья и профилактике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жизни,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своевременное обеспечение амбулаторных пациентов качественными лекарственными препаратами и специализированными лечебными продуктами отдельных категорий населения с генетическими или редкими и особыми заболеваниями с дорогостоящими лекарствами и специализированным питанием по специализированному меню разработанный генетиками индивидуально для обеспечения жизнедеятельности пациентов с редкими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медикаментов для проведения медицинской организацией мероприятий, снижающих половое влечение, осуществляемые на основании решения суда,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обеспеченных препаратами для химической кастрации в целях предупреждения состояния декомпенсации у лиц, страдающих расстройством сексуального предпочтения,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служб скорой медицинской помощи санитарным автотранспортом,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 для иммунизации подлежащего контингента с охватом лиц из группы риска и не менее 20 % прикрепленного населения области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содержащимся в следственных изоляторах и учреждениях уголовно-исполнительной системы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доступности медицинской помощи лицам, содержащимся в учреждениях УИС, обеспечение оказания помощи в соответствии с установленными стандартами,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зараженных ВИЧ в структуре выявления с парентеральным путем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обследованием на ВИЧ инфекцию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 на уровне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100%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установление водоохранных зон и полос водных объектов (водные объекты)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в лесных питомниках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Вопроизводство пустынных лесов путем посева и посадки саксаула и прочих пескоукреплящих пород на территории гослесфонда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Онлайн-трансляции данных о текущем состоянии атмосферного воздуха и погодных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изучению почвы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лесных хозяйств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рыбного хозяйства, количество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рыбы,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и оборудования,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кредитов за счет субсидирования ставки вознаграждения, выданных субъектам АПК, включая лизинг,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согласно утвержденной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управления, включая затраты на оплату труда государственных служащих (согласно утвержденному лимиту штатных расписаний) и направление на социальное обеспечение, коммунальные, транспортные услуги, услуги связи, приобретение прочих товаров и оплату прочих услуг и работ и командировочные расходы.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 использования высокопродуктивных семян сортов и гибридов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1 репродукции,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поколения, посевная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материально-техническое обеспечение (приобретение активов для деятельности государственных органов)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 оборудованием сотрудников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производственных мощностей перерабатывающих предприятий, расположенных в регионе, и обеспечение их отечественным сырьҰм,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культура, сданная на переработку,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овощные культуры, произведенные в закрытом грунте,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использование пестицидов предназначенных для проведения обработки против вредных и особо опасных вредных организмов тыс.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субсидируемых пестицидов, тыс.литр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территории, охватываемые государственной поддержкой,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потребляемой воды,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(организация работ по обезвреживанию пестицидов (ядовитых химикатов) по мере необходимости),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тары, освобождҰнной от ядовитых химикатов, в целях охраны окружающей среды (по заявке),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площадь внедрения водосберегающих технологий,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внедренных водосберегающих технологий,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данных, предоставленных методическим центром, на участках, где зафиксировано превышение экономического порога вредоносности вследствии распространения саранчовых вредителей, провести фитосанитарные мероприятия,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вредных организмов на соответствующей территории,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удельного веса кондиционных семян с использованием семян проверенного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семян,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Районы, охватываемые для государственного учҰта и регистрации тракторов, их прицепов, самоходных сельскохозяйственных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регистрационные номерные знаки,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тракториста-машиниста,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внесение по минеральному удобрению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удобрений (за исключением органических), субсидируемых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основной капитал АПК, млн.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техники, машин и оборудования и Приобретение приоритетных сельскохозяйственных машин и оборудования,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молока,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мяса,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маточного поголовья КРС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КРС мясного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КРС мужской особи,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молочных пород,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маточного поголовья КРС молочного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искусственному осеменению маточного поголовья КРС,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тыс.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МРС,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МРС мужской особи,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сельхоз техники,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договорам займа, выданным финансовыми институтами, кол-во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масличных культур, (подсолнух)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твердого сыра,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сухого молока,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факторов производства в сельском хозяйстве за счет насыщения внутреннего рынка и реализации проектов АПК по импортозамещению, а также обеспечение населения региона качественными и доступными продуктами питания через кредитование местных исполнительных органов для реализации инвестиционных проектов в сфере агропромышленного комплекса.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продукций сельского хозяйства в рамках программы кредитования в сфере агропромышленного комплекса (тиражирование опыта СКО)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лиц из числа активных пользователей Д и Е категории и безработных, за которых местными исполнительными органами уплачивающие взносы на ОСМС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полного перечисления взносов государства на обязательное социальное медицинское страхование за лиц, относящихся к льготным категориям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 улучшение качества жизни инвалидов, пожилых граждан и граждан, попавших в трудную жизненную ситуацию в условиях стационара.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лицам с инвалидностью с психоневрологическими заболеваниями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 улучшение качества жизни инвалидов,путем оказания специальных социальных услуг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обслуживаемых в условиях полустационара в государственном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специальных социальных услуг детям -инвалидам с психоневрологическими патологиями в условиях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доходов населения путем содействия устойчивой и продуктивной занятости.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лиц, вовлеченных в продуктивную занятость, из числа зарегистрированных в органах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доля молодежи, трудоустроенной на постоянные рабочие места из числа обратившихся в карьерные 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молодежи стать полноценным участником экономических преобразований.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организаций нижестоящего уровня целевыми трансфертами из областного бюджета целях реализации региональной политики в области занятости и социальных программ, улучшения качества предоставления социальных услуг и социальной помощи в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социально-уязвимым слоям населения через размещение государственного социального заказа неправительственным организациям.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лиц, вовлеченных в продуктивную занятость, из числа зарегистрированных в органах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доля молодежи, трудоустроенной на постоянные рабочие места из числа обратившихся в карьерные 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 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благосостояния и качества уровня жизни в целях реализации региональной политики в области занятости и социальных программ, улучшения качества предоставления социальных услуг и социальной помощи в Жамбылской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6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социально-уязвимым слоям населения через размещение государственного социального заказа неправительственным организациям.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специальных социальных услуг лицам подвергшимся бытовому насилию и лицам попавшим в трудную жизненную ситуацию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специальными социальными услугами лиц подвергшихся бытовому насилию и лиц попавших в трудную жизненную ситуацию из числа обратившихся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инвалидов,путем оказания услуг по приобретению, замене и настройке речевого процессора к кохлеарному импланту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инвалидов с кохлеарными имплантами, которым оказаны услуги по приобретению, замене и настройке речевого процессора к кохлеарному импланту (из числа обратившихся за оказанием услуги инвалидов с кохлеарными имплантами)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самозанятых, безработных и лиц без квалификации в продуктивную занятость посредством решения задач по национальному проекту по развитию предпринимательства по Жамбылской области через содействие занятости населения и мобильность трудовых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молодежи стать полноценным участником экономических преобразований.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 государственных учреждениях материально-технической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медико-социальных учреждений материально-технической базой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инвалидов и социально уязвимых слоҰв населения социальными услугами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 с инвалидностью, обеспеченных гигиеническими средствами (из планируемого числа лиц с инвалидностью, нуждающихся в гигиенических средствах), одноразовыми катетерами для детей с диагнозом "Spina Bifida", а также санаторно-курортным лечением в соответствии с индивидуальной программой реабилитации инвалида, составляет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2)Доля трудоспособных получателей адресной социальной помощи (условной денежной помощи), трудоустроенных и вовлечҰнных в активные меры содействия занятости (в общей численности трудоспособных получателей УДП), составляет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обеспечению исполнения областного бюджета и управлению имуществом, находящимся в коммунальной собственности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управления финансов акимата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100% перечисления целевых текущих трансфертов в нижестоящие бюджеты в соответствии с планами финансирования.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о выделении средств из резерва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погашению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Количетсво обеспеченных специалистов социальной сферы и агропромышленного комплекса, государственных служащих аппаратов акимов сел, поселков, сельских, округов, прибывших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обеспеченности социальными благами и услугами в соответствии с Системой региональных стандартов,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номерного фонда, койко-мест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инвестиционным услугам предпринимателям,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автобусных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железнодорожных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внутрипоселковых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автодорог районного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внутрипоселковых и внутригородских автомобильных дорог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улиц населенных пунктов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Вввод в эксплуатацию кредитных квартир до конца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медицинских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52 культурных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арендным жильем граждан из числа социально уязвимых слоев населения (приобретение), состоявщих на учете в местных исполнительных органах, кол-во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52 культурных объектов, Строительство спортивных объектов, Строительство и реконструкция медицинских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государственную политику в области архитектуры и градостроительства на местном уровне. Оплата труда, компенсационные и дополнительные денежные выплаты, расходы на командировки и служебные поездки работников внутри страны, заработная плата работников, работающих по договору, перечисление денег в Пенсионный фонд, социальное страхование, перечисление налогов и других обязательных платежей в бюджет. Приобретение информационных услуг. Приобретение товаров для хозяйственных нужд управления, в том числе: канцелярских товаров,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капитальных расходов подведомственных государственных учреждений и организаций.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ремонтных работ в селах-победителях конкурса "Үлгілі ауыл",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теплоснабжения в отопительный сезон для 3-х городов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Жанатас(мазут, тонна)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Каратау(газ, тыс 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Шу(газ, тыс 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газоснабжением,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парков развлечений и отдыха (скверы/бульвары/сады для отдыхажителей)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газоснабжением,%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"Строительство внешних сетей электроснабжения для золотоизвлекательной фабрики на месторождении "Гагаринское" в Кордайском районе",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материально-техническим оборудованием (приобретение активов)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уровня обеспеченности материально - техническим оборудованием работников ревизионной комиссии ,%.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материально-технического оснащения департамента и подведомственных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департамента связью и другими услугами.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государственную политику в области архитектурно-стройтельного контроляи на местном уровне. Оплата труда, компенсационные и дополнительные денежные выплаты, расходы на командировки и служебные поездки работников внутри страны, заработная плата работников, работающих по договору, перечисление денег в пенсионный фонд, социальное страхование, перечисление налогов и других обязательных платежей в бюджет. Приобретение информационных услуг. Приобретение товаров для хозяйственных нужд управления, в том числе: канцелярских товаров, горюче-смазочных материалов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комплект компьютеров 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до предприятий переработки, (количество больных животных подлежащих забою)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МРС после убоя (количество скота)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вакцинации против энзоотических болезней животных, (количество вакцинаций голов скота)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Абонентско-техническое обслуживание программного продукта БД "Идентификация с/х животных", (количество точек ведения информационной системы для идентификации сельскохозяйственных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болезней с/х животных (количество манипуляций)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ветеринарных препаратов (количество доз)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против энзоотических болезней животных, (Тейлериоз, мыт лошади, сальмонеллез лошади, МҰМ против вакцины, дозы)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 и атрибутов ветеринарного назначения для проведения идентификации, (количество бирок)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автомашины (рефрижератор),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закупки вакцины (парисар, ципэк, дуэт порошок) для нейтрализации Крымско-Конго геморрагической лихорадки (процент)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популяризация народного творчества, организация культурно-досуговой деятельности, проведение праздничных мероприятий, отмечаемых в Республике Казахстан, концертов, айтысов, выставок народного декоративно-прикладного и изобразительного искусства, а также обеспечение 100% освоения средств, выделенных на проведение 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музейной деятельности заключается в обеспечении сохранности, изучения и публичной демонстрации музейных предметов и музейных коллекций, осуществлении функций культурного просвещения и научных исследований, обеспечении широкого ознакомления с историко-культурным наследием Республики Казахстан, охране, восстановлении, учҰте, консервации и реставрации исторических и культурных памятников, а также в обеспечении 100% освоения средств, выделенных на проведение 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концертного учреждения заключается в публичном исполнении произведений литературы и искусства и популяризации художественных коллективов и отдельных исполнителей, организации концертов отдельных исполнителей, создании спектаклей и театрализованных представлений и демонстрации их населению. Увеличение среднего числа посетителей театров, концертных заведений за счет расширения и углубления международных культурных отношений. 100% освоение выделенных средств в целях выполнения вышеуказанных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Увеличится доля населения, владеющего государственным языком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Предметом деятельности библиотеки является обслуживание пользователей библиотеки, организация библиотечного, информационного и информационно-библиографического обслуживания, научное и методическое обеспечение развития библиотек. Доведение числа посетителей, читателей библиотек до 232,3 тыс. человек путем обновления библиотечной системы, внедрения информационных технологий, пополнения книжного фонда. Обеспечение 100% освоения выделенных средств в целях выполнения вышеуказанных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культуры и развития языков. Принятие мер, направленных на возрождение, сохранение, развитие и распространение культуры населения Жамбылской области, а также обеспечение свободного и равного доступа к культурным ценностям.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освоение выделенных средств в целях осуществления государственных функций, полномочий и оказания вытекающих из них государственных услуг, укрепления материально-технической базы государственных учреждений.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государственным организациям культуры на фонд оплаты труда, текущий и капитальный ремонт работников 10 районных коммунальных учреждений и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досуговых мероприятий для молодежи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для молодежи категорий NEET,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трудоустроенной молодежи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которым оказана психологическая помощь и предоставлена бесплатная консультация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республиканских и региональных СМИ для реализаций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брифингов с участием представителей государственных органов по информационному освещению государственных программ и проектов,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лиц с инвалидностью к информации путем сопровождения трансляции новостных телепередач сурдопереводом от общего объема передач,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обеспечению сурдопереводом выпусков новостей на государственном и русском языках о событиях в стране и в ЖО с выходом не менее 4 раза в сутки, а также телепрограмм прямого эфира на важные общественно-политические темы, в % 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охват сурдопереводом эфирного вещания программ телеканала территории Жамбылской области (АО РТРК "JAMBYL"),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оценивающего состояние межэтнических отношений как стабильное и благоприятное,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мероприятий, направленных на укрепление межэтнических отношений и профилактику межэтнической напряженности в регионе,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стабильного уровня положительной оценки межэтнических отношений на уровне не ниже 97% к концу периода реализации,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ежегодного проведения не менее 1000 мероприятий,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ИФО отрасли "Информация и связь" к предыдущему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оцифрованных архивных документов,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всеобщей воинской обязанности (призывники)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(военнообязанные)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подведомственных государственных учреждений и организаций, охватываемых капитальными расходами,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помешений (кол.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служб пробации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(компьютеры)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(планшет)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