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10e" w14:textId="110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июля 2026 года № 133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2026 года № 133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2026-2027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группы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образо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особым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на подготовку кадров с высшим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(бакалавриат) на 2026-2027 учебный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6В11202 Инженерная защита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на подготовку кадров с послевузовским образованием (резидентура) на 2026-2027 учебный год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(взрослые, 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