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bc34" w14:textId="8ecb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29 мая 2026 года № 219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августа 2013 года № 403-ө-м "Об утверждении Перечня персональных данных, необходимого и достаточного для выполнения осуществляемых задач"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персональных данных, необходимого и достаточного для выполнения осуществляемых задач,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юридической службы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 12 июля 2026 года, за исключением абзаца первого части третьей пункта 5 графы 4 строки, порядковый номер 1, абзаца первого части второй, абзацев первого и десятого части третьей пункта 6 графы 4 строки, порядковый номер 2, приложения к настоящему приказу, которые вводятся в действие с 8 июня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___к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w:t>
            </w:r>
            <w:r>
              <w:br/>
            </w:r>
            <w:r>
              <w:rPr>
                <w:rFonts w:ascii="Times New Roman"/>
                <w:b w:val="false"/>
                <w:i w:val="false"/>
                <w:color w:val="000000"/>
                <w:sz w:val="20"/>
              </w:rPr>
              <w:t>№ 403-Ө-М</w:t>
            </w:r>
          </w:p>
        </w:tc>
      </w:tr>
    </w:tbl>
    <w:bookmarkStart w:name="z15" w:id="7"/>
    <w:p>
      <w:pPr>
        <w:spacing w:after="0"/>
        <w:ind w:left="0"/>
        <w:jc w:val="left"/>
      </w:pPr>
      <w:r>
        <w:rPr>
          <w:rFonts w:ascii="Times New Roman"/>
          <w:b/>
          <w:i w:val="false"/>
          <w:color w:val="000000"/>
        </w:rPr>
        <w:t xml:space="preserve"> Перечень персональных данных, необходимый и достаточный для выполнения осуществляемых задач</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задачи, в том числе функций, полномочий, обязанностей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сбора и обработки в рамках осуществляемой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персональных данных для определенной цели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на документы или нормативные правовые акты, имеющие прямые указания на осуществляемые собственником и (или) оператором задачи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1. Фамилия</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(далее -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пунктом 3 статьи 210 Социального кодекса Республики Казахстан согласно приложению 3 к Правилам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утвержденным Приказом Заместителя Премьер-Министра - Министра труда и социальной защиты населения Республики Казахстан от 22 июня 2023 года № 232 (Зарегистрирован в Реестре государственной регистрации нормативных правовых актов за № 32890) (далее - Правила 232);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документы, подтверждающие трудовой стаж заявителя: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реабилитации, выданная органами прокуратуры в соответствии со статьей 10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 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или неработающего отца (при осуществлении им фактического ухода)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обучении в учебном заведении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приказом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ЦС через шлюз "цифрового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9"/>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w:t>
            </w:r>
          </w:p>
          <w:bookmarkEnd w:id="9"/>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32890)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Замещение утраченного дохода в связи с достижением пенсионного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0"/>
          <w:p>
            <w:pPr>
              <w:spacing w:after="20"/>
              <w:ind w:left="20"/>
              <w:jc w:val="both"/>
            </w:pPr>
            <w:r>
              <w:rPr>
                <w:rFonts w:ascii="Times New Roman"/>
                <w:b w:val="false"/>
                <w:i w:val="false"/>
                <w:color w:val="000000"/>
                <w:sz w:val="20"/>
              </w:rPr>
              <w:t>
1. Фамилия</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 (далее -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стаж участия заявителя в пенсионной системе: подтверждающие трудовой стаж заявителя, выработанный до 1 января 1998 года: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наличии также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статьей 10 Закона Республики Казахстан "О реабилитации жертв массовых политических репрессий"; </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или неработающего отца (при осуществлении им фактического ухода)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аттестат об окончании среднего учебного заведения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время ухода неработающей матери или неработающего отца (при осуществлении им фактического ухода)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аттестат об окончании среднего учебного заведения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 подтверждающий прохождение воинской службы на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фактического ухода неработающего отца (при осуществлении им фактического ухода) за малолетними детьми;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цифровыми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 трудовая книжка; военный билет; справка архивного учреждения о периоде службы; справка управления (отдела) по делам обороны или с места службы; 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 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 трудовая книжка; 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неполном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 справкой работодателя (правопреемника) о перечислении обязательных пенсионных взносов по форме согласно приложению 4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 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пунктом 3 статьи 210 Кодекса,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 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 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приложению 3 к Правилам 232.</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ЦС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утвержднными приказом и.о. Министра иностранных дел Республики Казахстан от 06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1"/>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22 июня 2023 года № 232</w:t>
            </w:r>
          </w:p>
          <w:bookmarkEnd w:id="11"/>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за № 32890)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инвалидности и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2"/>
          <w:p>
            <w:pPr>
              <w:spacing w:after="20"/>
              <w:ind w:left="20"/>
              <w:jc w:val="both"/>
            </w:pPr>
            <w:r>
              <w:rPr>
                <w:rFonts w:ascii="Times New Roman"/>
                <w:b w:val="false"/>
                <w:i w:val="false"/>
                <w:color w:val="000000"/>
                <w:sz w:val="20"/>
              </w:rPr>
              <w:t>
1. Фамилия;</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следующих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об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наличии представляется один из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решение Межведомственного экспертного совета по установлению причинной связи заболеваний, инвалидности лиц, подвергшихся радиационному воздействию;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Центральной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болезни, выданное госпиталем, или заключение военно-врачебной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о рождении ребенка с инвалидностью до восемнадцати лет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 (опекуна). При установлении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Правилами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3"/>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27 июня 2023 года № 257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w:t>
            </w:r>
          </w:p>
          <w:bookmarkEnd w:id="13"/>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за № 32921)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4"/>
          <w:p>
            <w:pPr>
              <w:spacing w:after="20"/>
              <w:ind w:left="20"/>
              <w:jc w:val="both"/>
            </w:pPr>
            <w:r>
              <w:rPr>
                <w:rFonts w:ascii="Times New Roman"/>
                <w:b w:val="false"/>
                <w:i w:val="false"/>
                <w:color w:val="000000"/>
                <w:sz w:val="20"/>
              </w:rPr>
              <w:t>
1. Фамилия;</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содержащиеся в следующих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иностранца, удостоверение кандаса до получения гражданства Республики Казахстан)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или уведомление о смерти кормильца или решение суда о признании лица безвестно отсутствующим (умершим);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родственные отношения иждивенца с умершим (свидетельство о рождении, о браке, о расторжении брака, об установлении отцовства (материнства)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 зависимости от их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справка органов записи актов гражданского состояния (если сведения об отце в свидетельстве о рождении внесены по заявлению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учебного заведения по форме согласно приложению 2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государственного социального пособия по инвалидности, утвержденных приказом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Заместителя Премьер-Министра- Министра труда и социальной защиты населения Республики Казахстан от 27 июня 2023 года № 257 либо сведения об образовании из сервиса цифровых документов, если иждивенцы в возрасте от восемнадцати до двадцати трех лет являются обучающимися очной формы обучения (предоставляется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установлении опеки или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военный билет погибшего (умершего) или справка о прохождении воинской службы;</w:t>
            </w:r>
          </w:p>
          <w:p>
            <w:pPr>
              <w:spacing w:after="20"/>
              <w:ind w:left="20"/>
              <w:jc w:val="both"/>
            </w:pPr>
            <w:r>
              <w:rPr>
                <w:rFonts w:ascii="Times New Roman"/>
                <w:b w:val="false"/>
                <w:i w:val="false"/>
                <w:color w:val="000000"/>
                <w:sz w:val="20"/>
              </w:rPr>
              <w:t>
5) документ о гибели или смерти военнослужащего, сотрудника органов внутренних дел и бывшего Государственного следственного комитета Республики Казахстан вследствие ранения, контузии, увечья, заболевания, полученных при исполнении служебных обязанностей или прохождении воинской службы. При назначении государственного социального пособия по случаю потери кормильца лицом, занятым уходом за детьми, братьями, сестрами или внуками умершего кормильца, не достигшими восьми лет, ежегодно услугополучателем представляется трудовая книжка с записью о прекращении трудовой деятельности, при ее отсутствии Государственная корпорация запрашивает из цифровых систем сведения о том, что лицо не зарегистрировано в качестве индивидуального предпринимателя и из автоматизированной цифровой системы об отсутствии факта перечисления обязательных пенсионных взносов и (или) социальных взносов. 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согласно Правилам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социальной поддержки лиц, занятых во вредных условиях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5"/>
          <w:p>
            <w:pPr>
              <w:spacing w:after="20"/>
              <w:ind w:left="20"/>
              <w:jc w:val="both"/>
            </w:pPr>
            <w:r>
              <w:rPr>
                <w:rFonts w:ascii="Times New Roman"/>
                <w:b w:val="false"/>
                <w:i w:val="false"/>
                <w:color w:val="000000"/>
                <w:sz w:val="20"/>
              </w:rPr>
              <w:t>
1. Фамилия;</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организации, подтверждающая характер работы или условия труда для назначения государственного специального пособия, по форме согласно приложению 2 к Правилам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приостановления, перерасчета,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возобновления, прекращения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специального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пособия и пересмотра решения о его выплате, утвержденным Приказом Заместителя Премьер-Министра - Министра труда и социальной защиты населения Республики Казахстан от 29 июня 2023 года № 269 (Зарегистрирован в Реестре государственной регистрации нормативных правовых актов за № 32961).</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ликвидации организации представляется архивная справка с указанием места работы, занимаемой должности, профессии, периодов работы, номера архивного дела, его страницы, заверенная печатью и подписью директора архива и архивариуса или электронная копия архивного документа, удостоверенная электронной цифровой подписью уполномоченного работника государственного архива или ведомственного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архивных документов характер работы или условия труда и их соответствие Списку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или Списку № 2 производств, работ, профессий, должностей и показателей на работах с вредными и тяжелыми условиями труда, утвержденными постановлением Правительства Республики Казахстан от 19 декабря 1999 года № 1930, устанавливаются через судебные органы;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трудовой стаж заявителя: трудовая книжка; справки архивных учреждений, электронные копии архивных документов, удостоверенные электронной цифровой подписью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в зависимости от наличия представляются следующие документы: 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о реабилитации, выданная органами прокуратуры в соответствии со статьей 10 Закона Республики Казахстан "О реабилитации жертв массовых политических репрессий"; справка военного комиссариата об участии в боевых действиях; 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нуждающихся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 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 документ, удостоверяющий личность детей;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 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представляется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приказом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за № 16116).</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29 июня 2023 года № 269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(Зарегистрирован в Реестре государственной регистрации нормативных правовых актов за № 32961)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социальных выплат на случаи социальных рисков: утраты трудоспособности;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социальных выплат по случаю утраты трудоспособности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6"/>
          <w:p>
            <w:pPr>
              <w:spacing w:after="20"/>
              <w:ind w:left="20"/>
              <w:jc w:val="both"/>
            </w:pPr>
            <w:r>
              <w:rPr>
                <w:rFonts w:ascii="Times New Roman"/>
                <w:b w:val="false"/>
                <w:i w:val="false"/>
                <w:color w:val="000000"/>
                <w:sz w:val="20"/>
              </w:rPr>
              <w:t>
1. Фамилия;</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об установлении степени утраты общей трудоспособности;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2) для жителей города Байконур – справка отдела по учету и регистрации граждан жилищного хозяйства города Байконур.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22 июня 2023 года № 238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(Зарегистрирован в Министерстве юстиции Республики Казахстан 29 июня 2023 года № 32886).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7"/>
          <w:p>
            <w:pPr>
              <w:spacing w:after="20"/>
              <w:ind w:left="20"/>
              <w:jc w:val="both"/>
            </w:pPr>
            <w:r>
              <w:rPr>
                <w:rFonts w:ascii="Times New Roman"/>
                <w:b w:val="false"/>
                <w:i w:val="false"/>
                <w:color w:val="000000"/>
                <w:sz w:val="20"/>
              </w:rPr>
              <w:t>
Для осуществления социальных выплат на случаи социальных рисков:</w:t>
            </w:r>
          </w:p>
          <w:bookmarkEnd w:id="17"/>
          <w:p>
            <w:pPr>
              <w:spacing w:after="20"/>
              <w:ind w:left="20"/>
              <w:jc w:val="both"/>
            </w:pPr>
            <w:r>
              <w:rPr>
                <w:rFonts w:ascii="Times New Roman"/>
                <w:b w:val="false"/>
                <w:i w:val="false"/>
                <w:color w:val="000000"/>
                <w:sz w:val="20"/>
              </w:rPr>
              <w:t>
потери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8"/>
          <w:p>
            <w:pPr>
              <w:spacing w:after="20"/>
              <w:ind w:left="20"/>
              <w:jc w:val="both"/>
            </w:pPr>
            <w:r>
              <w:rPr>
                <w:rFonts w:ascii="Times New Roman"/>
                <w:b w:val="false"/>
                <w:i w:val="false"/>
                <w:color w:val="000000"/>
                <w:sz w:val="20"/>
              </w:rPr>
              <w:t>
1. Фамилия;</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6. Сведения о регистрации в качестве безработного карьерным центром,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22 июня 2023 года № 237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(Зарегистрирован в Реестре государственной регистрации нормативных правовых актов за № 32881)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9"/>
          <w:p>
            <w:pPr>
              <w:spacing w:after="20"/>
              <w:ind w:left="20"/>
              <w:jc w:val="both"/>
            </w:pPr>
            <w:r>
              <w:rPr>
                <w:rFonts w:ascii="Times New Roman"/>
                <w:b w:val="false"/>
                <w:i w:val="false"/>
                <w:color w:val="000000"/>
                <w:sz w:val="20"/>
              </w:rPr>
              <w:t>
Для осуществления социальных выплат на случаи социальных рисков:</w:t>
            </w:r>
          </w:p>
          <w:bookmarkEnd w:id="19"/>
          <w:p>
            <w:pPr>
              <w:spacing w:after="20"/>
              <w:ind w:left="20"/>
              <w:jc w:val="both"/>
            </w:pPr>
            <w:r>
              <w:rPr>
                <w:rFonts w:ascii="Times New Roman"/>
                <w:b w:val="false"/>
                <w:i w:val="false"/>
                <w:color w:val="000000"/>
                <w:sz w:val="20"/>
              </w:rPr>
              <w:t>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по достижении им возраста полутора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20"/>
          <w:p>
            <w:pPr>
              <w:spacing w:after="20"/>
              <w:ind w:left="20"/>
              <w:jc w:val="both"/>
            </w:pPr>
            <w:r>
              <w:rPr>
                <w:rFonts w:ascii="Times New Roman"/>
                <w:b w:val="false"/>
                <w:i w:val="false"/>
                <w:color w:val="000000"/>
                <w:sz w:val="20"/>
              </w:rPr>
              <w:t>
1. Фамилия;</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 (при назначении социальных выплат по случаю потери дохода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Байконур – справка отдела по учету и регистрации граждан жилищного хозяйства города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лист (листы) временной нетрудоспособности, выданные в связи с беременностью и родами, усыновлением (удочерением) новорожденного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содержащиеся в документах (при назначении социальной выплаты по случаю потери дохода в связи с уходом за ребенком по достижении им возраста полутора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в соответствии с пунктом 1 статьи 6 Закона Республики Казахстан "О документах, удостоверяющих личность", либо электронный документ из сервиса цифровых документов, или удостоверение кандаса для лиц, имеющих статус кандаса,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либо электронный документ из сервиса цифровых документов (либо справка, содержащая сведения из записей актов гражданского состояния о рождении)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их наличия представляется: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регистрацию рождения ребенка вне пределов Республики Казахстан, выданного компетентными органами иностранных государств при наличии консульской легализации либо специального штампа (апостиля)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смерти ребенка (детей) выданных документов вне пределов Республики Казахстан (либо справки, содержащей сведения из записей актов гражданского состояния о смерти)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усыновлении (удочерении) ребенка (детей) в возрасте до полутора лет – выписка из решения суда об усыновлении (удочерении) ребенка (детей), выданная органом, осуществляющим функции по опеке или попечительству;</w:t>
            </w:r>
          </w:p>
          <w:p>
            <w:pPr>
              <w:spacing w:after="20"/>
              <w:ind w:left="20"/>
              <w:jc w:val="both"/>
            </w:pPr>
            <w:r>
              <w:rPr>
                <w:rFonts w:ascii="Times New Roman"/>
                <w:b w:val="false"/>
                <w:i w:val="false"/>
                <w:color w:val="000000"/>
                <w:sz w:val="20"/>
              </w:rPr>
              <w:t>
4) при установлении опеки (попечительства), представляется документ, подтверждающий установление опеки (попечительства) над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27 июня 2023 года № 248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(Зарегистрирован в Министерстве юстиции Республики Казахстан 27 июня 2023 года № 32912)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рождаемости и содействие воспитанию детей в семье (назначение и осуществления выплаты государственного пособия на рождение, пособия по уходу, пособия многодетным семьям, пособия награжденной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21"/>
          <w:p>
            <w:pPr>
              <w:spacing w:after="20"/>
              <w:ind w:left="20"/>
              <w:jc w:val="both"/>
            </w:pPr>
            <w:r>
              <w:rPr>
                <w:rFonts w:ascii="Times New Roman"/>
                <w:b w:val="false"/>
                <w:i w:val="false"/>
                <w:color w:val="000000"/>
                <w:sz w:val="20"/>
              </w:rPr>
              <w:t>
1. Фамилия;</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(удостоверение личности,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подачи заявления и необходимых документов третьими лицами – доверенность, удостоверенный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приложению 4 к Правилам назначения и осуществления выплаты государственного пособия на рождение, пособия по уходу, пособия многодетным семьям, пособия награжденной матери, утвержденным Приказом Министра труда и социальной защиты населения Республики Казахстан от 24 мая 2023 года № 169 (Зарегистрирован в Реестре государственной регистрации нормативных правовых актов за № 32571) (далее - Правила 169).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24 мая 2023 года № 169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(Зарегистрирован в Реестре государственной регистрации нормативных правовых актов за № 32571)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2"/>
          <w:p>
            <w:pPr>
              <w:spacing w:after="20"/>
              <w:ind w:left="20"/>
              <w:jc w:val="both"/>
            </w:pPr>
            <w:r>
              <w:rPr>
                <w:rFonts w:ascii="Times New Roman"/>
                <w:b w:val="false"/>
                <w:i w:val="false"/>
                <w:color w:val="000000"/>
                <w:sz w:val="20"/>
              </w:rPr>
              <w:t>
Назначение ежемесячного государственного пособия многодетным</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семьям, имеющим четырех и более совместно проживающих несовершеннолетних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детей, в том числе детей, обучающихся по очной форме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общеобразовательным или профессиональным программам в организациях общего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среднего, технического и профессионального, послесреднего, высшего 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послевузовского образования, после достижения ими восемнадцатилетнего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времени окончания организаций образования</w:t>
            </w:r>
          </w:p>
          <w:p>
            <w:pPr>
              <w:spacing w:after="20"/>
              <w:ind w:left="20"/>
              <w:jc w:val="both"/>
            </w:pPr>
            <w:r>
              <w:rPr>
                <w:rFonts w:ascii="Times New Roman"/>
                <w:b w:val="false"/>
                <w:i w:val="false"/>
                <w:color w:val="000000"/>
                <w:sz w:val="20"/>
              </w:rPr>
              <w:t>
(но не более чем до достижения двадцатитрехлетнего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3"/>
          <w:p>
            <w:pPr>
              <w:spacing w:after="20"/>
              <w:ind w:left="20"/>
              <w:jc w:val="both"/>
            </w:pPr>
            <w:r>
              <w:rPr>
                <w:rFonts w:ascii="Times New Roman"/>
                <w:b w:val="false"/>
                <w:i w:val="false"/>
                <w:color w:val="000000"/>
                <w:sz w:val="20"/>
              </w:rPr>
              <w:t>
1. Фамилия;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учебного заведения по форме согласно приложению 29 к Правилам 169 либо сведения об образовании из сервиса цифровых документов (при содержании сведении указанных в справке согласно приложению 29 к Правилам 169),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пособия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цифровые системы государственных органов и (или) организации согласно приложению 4 к Правилам 169.</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4"/>
          <w:p>
            <w:pPr>
              <w:spacing w:after="20"/>
              <w:ind w:left="20"/>
              <w:jc w:val="both"/>
            </w:pPr>
            <w:r>
              <w:rPr>
                <w:rFonts w:ascii="Times New Roman"/>
                <w:b w:val="false"/>
                <w:i w:val="false"/>
                <w:color w:val="000000"/>
                <w:sz w:val="20"/>
              </w:rPr>
              <w:t>
1. Фамилия;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учебного заведения по форме согласно приложению 29 к Правилам 169 либо сведения об образовании из сервиса цифровых документов (при содержании сведении указанных в справке согласно приложению 29 к Правилам 169),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5"/>
          <w:p>
            <w:pPr>
              <w:spacing w:after="20"/>
              <w:ind w:left="20"/>
              <w:jc w:val="both"/>
            </w:pPr>
            <w:r>
              <w:rPr>
                <w:rFonts w:ascii="Times New Roman"/>
                <w:b w:val="false"/>
                <w:i w:val="false"/>
                <w:color w:val="000000"/>
                <w:sz w:val="20"/>
              </w:rPr>
              <w:t>
Назначение государственного пособия многодетным матерям,</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награжденным подвесками "Алтын алқа", "Күміс алқа" или получившим ранее звание</w:t>
            </w:r>
          </w:p>
          <w:p>
            <w:pPr>
              <w:spacing w:after="20"/>
              <w:ind w:left="20"/>
              <w:jc w:val="both"/>
            </w:pPr>
            <w:r>
              <w:rPr>
                <w:rFonts w:ascii="Times New Roman"/>
                <w:b w:val="false"/>
                <w:i w:val="false"/>
                <w:color w:val="000000"/>
                <w:sz w:val="20"/>
              </w:rPr>
              <w:t>
"Мать-героиня", награжденным орденами "Материнская слава" I и II степени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6"/>
          <w:p>
            <w:pPr>
              <w:spacing w:after="20"/>
              <w:ind w:left="20"/>
              <w:jc w:val="both"/>
            </w:pPr>
            <w:r>
              <w:rPr>
                <w:rFonts w:ascii="Times New Roman"/>
                <w:b w:val="false"/>
                <w:i w:val="false"/>
                <w:color w:val="000000"/>
                <w:sz w:val="20"/>
              </w:rPr>
              <w:t>
1. Фамилия;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(удостоверение личности, вид на жительство иностранца, удостоверение лица без гражданства)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назначения специального государственного пособия гражданам, имеющим право на получение данного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7"/>
          <w:p>
            <w:pPr>
              <w:spacing w:after="20"/>
              <w:ind w:left="20"/>
              <w:jc w:val="both"/>
            </w:pPr>
            <w:r>
              <w:rPr>
                <w:rFonts w:ascii="Times New Roman"/>
                <w:b w:val="false"/>
                <w:i w:val="false"/>
                <w:color w:val="000000"/>
                <w:sz w:val="20"/>
              </w:rPr>
              <w:t>
1. Фамилия;</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подтверждающие право на получение пособия,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Героев Советского Союза, Социалистического Труда, кавалеров ордена Трудовой Славы трех степеней – удостоверение к награде;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лиц, приравненных по льготам к участникам Великой Отечественной войны: на основании перечня городов и периодов ведения боевых действий согласно приложению 6 к Правилам назначения и выплаты специального государственного пособия, утвержденным Приказом Министра труда и социальной защиты населения Республики Казахстан от 31 мая 2023 года № 192 (Зарегистрирован в Реестре государственной регистрации нормативных правовых актов № 32659) (далее -Правила 192) и перечня государств, территорий и периодов ведения боевых действий согласно приложению 8 к Правилам 192:</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которых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 удостоверение к медали "За оборону Ленинграда2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(далее – Чернобыльская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которым инвалидность установлена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перечня периодов ведения боевых действий на территории других государств согласно приложению 7 к Правилам 192 и перечня государств, территорий и периодов ведения боевых действий согласно приложению 8 к Правилам: участников боевых действий на территории других государств, а именно: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Советской Армии, Военно-Морского Флота, Комитета государственной безопасности, лиц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летного состава, совершавших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рабочих и служащих,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 военнослужащих Республики Казахстан, принимавших участие в качестве миротворцев в международной миротворческой операции в Ираке в период с августа 2003 года по октябрь 2008 года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в период с 1986 по 1991 годы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для супруги (супруга)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 извещение или свидетельство о смерти погибшего (умершего), справка местного органа военного управления о факте гибели военнослужащего, за исключением военнослужащих, проходящих воинскую службу в резерве, при прохождении воинской службы в мирное время, справка специальных государственных органов о факте гибели сотрудника специальных государственных органов при прохождении службы в специальных государственных органах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12) для лиц, награжденных орденами и медалями бывшего Союза ССР согласно приложению 9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для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 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для лиц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справка из местного органа военного управления, подтверждающая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15) для лиц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а также лиц с инвалидностью первой, второй и третьей групп, в том числе детей с инвалидностью с семи до восемнадцати лет 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для детей с инвалидностью до семи лет,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
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31 мая 2023 года № 192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 32659)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 (переосвидетельствование) лиц, для установления инвалидности и (или) степени утраты трудоспособности и (или) определение необходимых мер социальной защиты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
          <w:p>
            <w:pPr>
              <w:spacing w:after="20"/>
              <w:ind w:left="20"/>
              <w:jc w:val="both"/>
            </w:pPr>
            <w:r>
              <w:rPr>
                <w:rFonts w:ascii="Times New Roman"/>
                <w:b w:val="false"/>
                <w:i w:val="false"/>
                <w:color w:val="000000"/>
                <w:sz w:val="20"/>
              </w:rPr>
              <w:t>
1. Фамилия;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освидетельствуемого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содержащий сведения, подтверждающие факт содержания лица в учреждении уголовно-исполнительной системы или следственном изоляторе;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на МСЭ по форме № 031/у (далее – форма № 031/у),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ҚРДСМ-175/2020). Срок действия формы № 031/у составляет не более одного месяца со дня ее подписания, согласно Положению о деятельности врачебно-консультативной комиссии, утвержденному приказом Министра здравоохранения Республики Казахстан от 7 апреля 2022 года № ҚРДСМ-34 (зарегистрирован в Реестре государственной регистрации нормативных правовых актов под № 27505);</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медицинскую часть индивидуальной программы абилитации и реабилитации лица с инвалидностью по форме № 033/у, утвержденной приказом № ҚР ДСМ-175/2020 (далее – медицинская часть ИПР) – при ее разработке медицинской организацией;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из медицинской карты амбулаторного пациента для анализа динамики заболевания, выписки из истории болезни, заключения специалистов и результаты обследований при их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лист (справка) о временной нетрудоспособности – при освидетельствовании работающих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первичном освидетельствовании, на лиц трудоспособного возраста – сведения о документе, подтверждающем трудовую деятельность (при наличии), а при производственных травмах и профессиональных заболеваниях также предоставляются сведения о характере и условиях труда на производстве (заполняется работодателем) по форме согласно приложению 2 к Правилам проведения медико-социальной экспертизы, утвержденным Приказом Заместителя Премьер-Министра - 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за № 32922);</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 первичном установлении степени утраты общей трудоспособности – сведения, подтверждающие факт участия (или неучастия) в системе обязательного социального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установления причины УПТ и (или) инвалидности лицам, получившим производственную травму и/или профессиональное заболевание при первичном установлении степени УПТ – акт о несчастном случае, связанном с трудовой деятельностью, по форме, утвержденной приказом Министра здравоохранения и социального развития Республики Казахстан от 28 декабря 2015 года № 1055 "Об утверждении форм по оформлению материалов расследования несчастных случаев, связанных с трудовой деятельностью" (зарегистрирован в Реестре государственной регистрации нормативных правовых актов под № 12655).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акта о несчастном случае и прекращении деятельности работодателя-индивидуального предпринимателя или ликвидации юридического лица прилагаются сведения о решении суда о причинно-следственной связи травмы или заболевания с исполнением трудовых (служебных) обязанностей, представляемое лицом, получившим производственную травму и/или профессиональное заболевание;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 освидетельствовании лиц, получивших профессиональное заболевание – сведения организации здравоохранения, осуществляющей экспертизу при установлении диагноза профессионального заболевания и отравления (определение связи заболевания с профессией);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11) для определения причины инвалидности, связанной с ранением, контузией, травмой, увечьем, заболеванием – сведения о документе, выданном уполномоченным органом в соответствующей сфере деятельности, установившим причинно-следственную связь;</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 установлении опеки (попечительства) – сведения о документе, подтверждающем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 повторном переосвидетельствовании в случае совершения государственной регистрации перемены имени, отчества (при его наличии), фамилии освидетельствуемого лица – сведения о свидетельстве о перемене имени, отчества (при его наличии), фамилии по форме, утвержденной приказом Министра юстиции Республики Казахстан от 12 января 2015 года № 9 "Об утверждении форм актовых записей, свидетельств и справок о государственной регистрации актов гражданского состояния в электронной форме и на бумажном носителе" (зарегистрирован в Реестре государственной регистрации нормативных правовых актов под № 10173);</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заключение психолого-медико-педагогической консультации (ПМПК) при его наличии - при освидетельствовании (переосвидетельствовании) детей.</w:t>
            </w:r>
          </w:p>
          <w:p>
            <w:pPr>
              <w:spacing w:after="20"/>
              <w:ind w:left="20"/>
              <w:jc w:val="both"/>
            </w:pPr>
            <w:r>
              <w:rPr>
                <w:rFonts w:ascii="Times New Roman"/>
                <w:b w:val="false"/>
                <w:i w:val="false"/>
                <w:color w:val="000000"/>
                <w:sz w:val="20"/>
              </w:rPr>
              <w:t>
Медицинские электронные документы прилагаются с учетом профиля заболевания и в соответствии со стандартами в области здравоохранения, клиническими протоколами диагностики, лечения и реабилитации, Правилами оказания медицинской реабилитации, утвержденными приказом Министра здравоохранения Республики Казахстан от 7 октября 2020 года № ҚР ДСМ-116/2020 (зарегистрирован в Реестре государственной регистрации нормативных правовых актов под № 21381).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
          <w:p>
            <w:pPr>
              <w:spacing w:after="20"/>
              <w:ind w:left="20"/>
              <w:jc w:val="both"/>
            </w:pPr>
            <w:r>
              <w:rPr>
                <w:rFonts w:ascii="Times New Roman"/>
                <w:b w:val="false"/>
                <w:i w:val="false"/>
                <w:color w:val="000000"/>
                <w:sz w:val="20"/>
              </w:rPr>
              <w:t>
Поддержка детей с инвалидностью и их семей:</w:t>
            </w:r>
          </w:p>
          <w:bookmarkEnd w:id="29"/>
          <w:p>
            <w:pPr>
              <w:spacing w:after="20"/>
              <w:ind w:left="20"/>
              <w:jc w:val="both"/>
            </w:pPr>
            <w:r>
              <w:rPr>
                <w:rFonts w:ascii="Times New Roman"/>
                <w:b w:val="false"/>
                <w:i w:val="false"/>
                <w:color w:val="000000"/>
                <w:sz w:val="20"/>
              </w:rPr>
              <w:t>
назначение и выплата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нзначения пособия матери или отцу, усыновителю (удочерителю), опекуну (попечителю), воспитывающему ребенка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
          <w:p>
            <w:pPr>
              <w:spacing w:after="20"/>
              <w:ind w:left="20"/>
              <w:jc w:val="both"/>
            </w:pPr>
            <w:r>
              <w:rPr>
                <w:rFonts w:ascii="Times New Roman"/>
                <w:b w:val="false"/>
                <w:i w:val="false"/>
                <w:color w:val="000000"/>
                <w:sz w:val="20"/>
              </w:rPr>
              <w:t>
1. Сведения о заявителе (родитель/опекун/попечитель): фамилия имя отчество (при его наличии), индивидуальный идентификационный номер;</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ребенке, на которого назначается пособие воспитывающего ребенка с инвалидностью: фамилия имя отчество (при его наличии), индивидуальный идентификационный номер; дата рождения ребенка с инвалидностью; адрес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 ребенка.</w:t>
            </w:r>
          </w:p>
          <w:p>
            <w:pPr>
              <w:spacing w:after="20"/>
              <w:ind w:left="20"/>
              <w:jc w:val="both"/>
            </w:pPr>
            <w:r>
              <w:rPr>
                <w:rFonts w:ascii="Times New Roman"/>
                <w:b w:val="false"/>
                <w:i w:val="false"/>
                <w:color w:val="000000"/>
                <w:sz w:val="20"/>
              </w:rPr>
              <w:t>
Для жителей города Байконыр – справка отдела по учету и регистрации граждан жилищного хозяйства города Байконыр.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9 июня 2023 года № 215</w:t>
            </w:r>
          </w:p>
          <w:bookmarkEnd w:id="31"/>
          <w:p>
            <w:pPr>
              <w:spacing w:after="20"/>
              <w:ind w:left="20"/>
              <w:jc w:val="both"/>
            </w:pPr>
            <w:r>
              <w:rPr>
                <w:rFonts w:ascii="Times New Roman"/>
                <w:b w:val="false"/>
                <w:i w:val="false"/>
                <w:color w:val="000000"/>
                <w:sz w:val="20"/>
              </w:rPr>
              <w:t>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(Зарегистрирован в Реестре государственной регистрации нормативных правовых актов за № 32571)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назначение пособия лицу, осуществляющему уход за лицом с инвалидностью первой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
          <w:p>
            <w:pPr>
              <w:spacing w:after="20"/>
              <w:ind w:left="20"/>
              <w:jc w:val="both"/>
            </w:pPr>
            <w:r>
              <w:rPr>
                <w:rFonts w:ascii="Times New Roman"/>
                <w:b w:val="false"/>
                <w:i w:val="false"/>
                <w:color w:val="000000"/>
                <w:sz w:val="20"/>
              </w:rPr>
              <w:t>
1. Сведения о заявителе: (лицо с инвалидностью/ опекун (попечитель)/ законный представитель): фамиля, имя, отчество (при его налиичии) заявителя;</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лице, за которым осуществляется уход:</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фамиля, имя, отчество (при его налиичии), индивидуальный идентификационный номер, дата рождения, адрес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лице, определенном как осуществляющий уход: фамиля, имя, отчество (при его налиичии), индивидуальный идентификационный номер, дата рождения, адрес места жительства;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содержащиеся в документах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заявителя –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установление опеки (попечительства) над лицом с инвалидностью первой группы – в случае установления опеки (попечительства) над лицом с инвалидностью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справка об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нахождении лица с инвалидностью первой группы в учреждении уголовно-исполнительной системы, проверяются по документу, удостоверяющему личность, в цифровой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 лица, определенного как осуществляющего уход за лицом с инвалидностью первой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за назначением пособия лицу, осуществляющему уход,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сведения о номере банковского счета в уполномоченной организации по выдаче пособий;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о дееспособности лица, определенного как осуществляющий уход за лицом с инвалидностью первой группы, проверяются по документу, удостоверяющему личность, в цифровой системе "Государственная база данных физических лиц" Министерства юстиции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4) сведения о нахождении лица, определенного как осуществляющий за ним уход в учреждении уголовно-исполнительной системы, проверяются по документу, удостоверяющему личность, в цифровой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целях материальной поддержки лиц, осуществивших погребение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
          <w:p>
            <w:pPr>
              <w:spacing w:after="20"/>
              <w:ind w:left="20"/>
              <w:jc w:val="both"/>
            </w:pPr>
            <w:r>
              <w:rPr>
                <w:rFonts w:ascii="Times New Roman"/>
                <w:b w:val="false"/>
                <w:i w:val="false"/>
                <w:color w:val="000000"/>
                <w:sz w:val="20"/>
              </w:rPr>
              <w:t>
Сведения, содержащиеся в документах:</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лица, осуществившего погребение, либо справка (свидетельство) о государственной регистрации юридического лица (для юридических лиц) или патент индивидуального предпринимателя (для физических лиц, осуществляющих предпринимательскую деятельность без образования юридического лица), осуществившего погребение;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смерти или документ, подтверждающий факт смерти, выданный уполномоченным органом других государств и заверенных апостилем (для сверки предоставляется подлинник документа).</w:t>
            </w:r>
          </w:p>
          <w:p>
            <w:pPr>
              <w:spacing w:after="20"/>
              <w:ind w:left="20"/>
              <w:jc w:val="both"/>
            </w:pPr>
            <w:r>
              <w:rPr>
                <w:rFonts w:ascii="Times New Roman"/>
                <w:b w:val="false"/>
                <w:i w:val="false"/>
                <w:color w:val="000000"/>
                <w:sz w:val="20"/>
              </w:rPr>
              <w:t>
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подпунктом 9) пункта 1 статьи 34, статьей 80 Закона Республики Казахстан "О нотариате".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(Зарегистрирован в Реестре государственной регистрации нормативных правовых актов за № 32925).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Регистрации лиц, ищущих работу и безработных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регистрации лиц, ищущих работу, безработных.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
          <w:p>
            <w:pPr>
              <w:spacing w:after="20"/>
              <w:ind w:left="20"/>
              <w:jc w:val="both"/>
            </w:pPr>
            <w:r>
              <w:rPr>
                <w:rFonts w:ascii="Times New Roman"/>
                <w:b w:val="false"/>
                <w:i w:val="false"/>
                <w:color w:val="000000"/>
                <w:sz w:val="20"/>
              </w:rPr>
              <w:t>
1. Фамилия;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услугополучателя,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подтверждающий трудовую деятельность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образовании, квалификации, наличии специальных знаний или профессиональной подготовки (при наличии);</w:t>
            </w:r>
          </w:p>
          <w:p>
            <w:pPr>
              <w:spacing w:after="20"/>
              <w:ind w:left="20"/>
              <w:jc w:val="both"/>
            </w:pPr>
            <w:r>
              <w:rPr>
                <w:rFonts w:ascii="Times New Roman"/>
                <w:b w:val="false"/>
                <w:i w:val="false"/>
                <w:color w:val="000000"/>
                <w:sz w:val="20"/>
              </w:rPr>
              <w:t>
6. Для регистрации в качестве лица, ищущего работу, через портал egov.kz или портал enbek.kz услугополучатель заполняет форму сведений для регистрации в качестве лица, ищущего работу, согласно приложению 1 к приказу Заместителя Премьер-Министра - Министр труда и социальной защиты населения Республики Казахстан от 1 сентября 2023 года № 365 "Об утверждении формы индивидуальной карты занятости и правил ее ведения" (зарегистрирован в Реестре государственной регистрации нормативных правовых актов № 33380) в форме электронного документа, удостоверенного электронной цифровой подписью услугополучателя.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9 июня 2023 года № 214 "Об утверждении Правил регистрации лиц, ищущих работу, безработных и осуществления трудового посредничества, оказываемого карьерными центрами" (Зарегистрирован в Реестре государственной регистрации нормативных правовых актов за № 32850)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детей с инвалидностью и их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
          <w:p>
            <w:pPr>
              <w:spacing w:after="20"/>
              <w:ind w:left="20"/>
              <w:jc w:val="both"/>
            </w:pPr>
            <w:r>
              <w:rPr>
                <w:rFonts w:ascii="Times New Roman"/>
                <w:b w:val="false"/>
                <w:i w:val="false"/>
                <w:color w:val="000000"/>
                <w:sz w:val="20"/>
              </w:rPr>
              <w:t>
1. Фамилия;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ребенке, на которого назначается выплата по возмещению затрат на обучение на дому детей с инвалидностью: индивидуальный идентификационный номер; фамилия, имя, отчество (при его наличии); дата рождения ребенка, инвалидность;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свидетельство (свидетельств)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документа, подтверждающего регистрацию по постоянному месту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справка из учебного заведения, подтверждающая факт обучения ребенка с инвалидностью на дому, </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заключение врачебно-консультационной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документ о номере банковского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справка об инвалидности,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сведений в цифровых системах заявитель прилагает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врачебно-консультационной комиссии;</w:t>
            </w:r>
          </w:p>
          <w:p>
            <w:pPr>
              <w:spacing w:after="20"/>
              <w:ind w:left="20"/>
              <w:jc w:val="both"/>
            </w:pPr>
            <w:r>
              <w:rPr>
                <w:rFonts w:ascii="Times New Roman"/>
                <w:b w:val="false"/>
                <w:i w:val="false"/>
                <w:color w:val="000000"/>
                <w:sz w:val="20"/>
              </w:rPr>
              <w:t>
2) справка из учебного заведения, подтверждающая факт обучения ребенка с инвалидностью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25 марта 2021 года № 84</w:t>
            </w:r>
          </w:p>
          <w:bookmarkEnd w:id="36"/>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поддержки малообеспеченных семей, в случае если среднедушевой доход ниже черты бедности, установленной для соответствующего региона.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
          <w:p>
            <w:pPr>
              <w:spacing w:after="20"/>
              <w:ind w:left="20"/>
              <w:jc w:val="both"/>
            </w:pPr>
            <w:r>
              <w:rPr>
                <w:rFonts w:ascii="Times New Roman"/>
                <w:b w:val="false"/>
                <w:i w:val="false"/>
                <w:color w:val="000000"/>
                <w:sz w:val="20"/>
              </w:rPr>
              <w:t>
1. Фамилия;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банковских реквизитах в уполномоченной организации по выдаче пособий;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установлении инвалидности;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регистрации рождения (смерти) ребенка (на всех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 установлении опеки (попечительства);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об усыновлении (удочерении);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регистрации заключения (расторжения) брака (супружества) за исключением случаев регистрации брака (супружества) за пределами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факте обучения в учебном заведении - если иждивенцы в возрасте от восемнадцати до двадцати трех лет являются обучающимися очной формы обучения;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p>
            <w:pPr>
              <w:spacing w:after="20"/>
              <w:ind w:left="20"/>
              <w:jc w:val="both"/>
            </w:pPr>
            <w:r>
              <w:rPr>
                <w:rFonts w:ascii="Times New Roman"/>
                <w:b w:val="false"/>
                <w:i w:val="false"/>
                <w:color w:val="000000"/>
                <w:sz w:val="20"/>
              </w:rPr>
              <w:t>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за № 32885)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компенсации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выплаты единовременных денежных компенсаций жертвам массовых политических репрессий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
          <w:p>
            <w:pPr>
              <w:spacing w:after="20"/>
              <w:ind w:left="20"/>
              <w:jc w:val="both"/>
            </w:pPr>
            <w:r>
              <w:rPr>
                <w:rFonts w:ascii="Times New Roman"/>
                <w:b w:val="false"/>
                <w:i w:val="false"/>
                <w:color w:val="000000"/>
                <w:sz w:val="20"/>
              </w:rPr>
              <w:t>
1. Фамилия;</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рождении: дата рождения, место рождения, регистрация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Сведения о документе, удостоверяющем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Сведения о документе, подтверждающем право на получение денежной компенсации (справка о реабилитации из органов прокуратуры или судебных органов, с указанием периода пребывания в местах, указанных в статье 22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жертв массовых политических репрессий дополнительно – свидетельство о рождении либо выписка из актовой записи о государственной регистрации рождения, справка о реабилитации одного из родителей из органов прокуратуры или судебных органов, с указанием периода пребывания в местах, указанных в статье 22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месте жительства</w:t>
            </w:r>
          </w:p>
          <w:p>
            <w:pPr>
              <w:spacing w:after="20"/>
              <w:ind w:left="20"/>
              <w:jc w:val="both"/>
            </w:pPr>
            <w:r>
              <w:rPr>
                <w:rFonts w:ascii="Times New Roman"/>
                <w:b w:val="false"/>
                <w:i w:val="false"/>
                <w:color w:val="000000"/>
                <w:sz w:val="20"/>
              </w:rPr>
              <w:t>
9. Сведения о наличии банковского счета: полное наименование банка, в котором открыт банковский счет, фамилия, имя, отчество (при его наличии), дата рождения лица, являющегося владельцем банковского счета, сведения о номере банковского счета, открытого в банках и (или) организациях, осуществляющих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Заместителя Премьер-Министра - Министра труда и социальной защиты населения Республики Казахстан от 30 июня 2023 года № 277 "Об утверждении Правил выплаты денежных компенсаций жертвам массовых политических репрессий" (Зарегистрирован в Реестре государственной регистрации нормативных правовых актов за № 32965)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
          <w:p>
            <w:pPr>
              <w:spacing w:after="20"/>
              <w:ind w:left="20"/>
              <w:jc w:val="both"/>
            </w:pPr>
            <w:r>
              <w:rPr>
                <w:rFonts w:ascii="Times New Roman"/>
                <w:b w:val="false"/>
                <w:i w:val="false"/>
                <w:color w:val="000000"/>
                <w:sz w:val="20"/>
              </w:rPr>
              <w:t>
1. Фамилия;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документы, подтверждающие факт и период проживания на территории Семипалатинского испытательного ядерного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либо электронный документ из сервиса цифровых документов (для идентификации), аттестат об основном среднем образовании или об общем среднем образовании, свидетельство о заключении брака (супружества) (свидетельство о государственной регистрации актов гражданского состояния) либо свидетельство о расторжении брака (супружества) (при наличии) или выписка из актовой записи о расторжении брака (супружества) (при изменении фамилии);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наличии – удостоверение, выданное ранее в порядке, установленном Законом Республики Казахстан "О социальной защите граждан, пострадавших вследствие ядерных испытаний на Семипалатинском испытательном ядерном полигоне";</w:t>
            </w:r>
          </w:p>
          <w:p>
            <w:pPr>
              <w:spacing w:after="20"/>
              <w:ind w:left="20"/>
              <w:jc w:val="both"/>
            </w:pPr>
            <w:r>
              <w:rPr>
                <w:rFonts w:ascii="Times New Roman"/>
                <w:b w:val="false"/>
                <w:i w:val="false"/>
                <w:color w:val="000000"/>
                <w:sz w:val="20"/>
              </w:rPr>
              <w:t>
4). Если документы, подтверждающие факт и период проживания на территории Семипалатинского испытательного ядерного полигона, не сохранились, то представляется решение суда об установлении юридического факта и периода проживания на территории, подвергшейся воздействию ядерных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25 марта 2021 года № 84</w:t>
            </w:r>
          </w:p>
          <w:bookmarkEnd w:id="40"/>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осуществления выдачи удостоверения реабилитированному лицу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1"/>
          <w:p>
            <w:pPr>
              <w:spacing w:after="20"/>
              <w:ind w:left="20"/>
              <w:jc w:val="both"/>
            </w:pPr>
            <w:r>
              <w:rPr>
                <w:rFonts w:ascii="Times New Roman"/>
                <w:b w:val="false"/>
                <w:i w:val="false"/>
                <w:color w:val="000000"/>
                <w:sz w:val="20"/>
              </w:rPr>
              <w:t>
1. Фамилия;</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о реабилитации либо копия вступившего в законную силу судебного акта;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обращении через представителя – нотариально заверенный документ, подтверждающий его полномочия.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кроме копии вступившего в законную силу судебного акта, представляются в подлинниках для сверки, после чего документы возвращаются.</w:t>
            </w:r>
          </w:p>
          <w:p>
            <w:pPr>
              <w:spacing w:after="20"/>
              <w:ind w:left="20"/>
              <w:jc w:val="both"/>
            </w:pPr>
            <w:r>
              <w:rPr>
                <w:rFonts w:ascii="Times New Roman"/>
                <w:b w:val="false"/>
                <w:i w:val="false"/>
                <w:color w:val="000000"/>
                <w:sz w:val="20"/>
              </w:rPr>
              <w:t>
6. Сведения о месте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28 февраля 2022 года № 78 "Об утверждении Правил выдачи удостоверения реабилитированному лицу и образца удостоверения реабилитированного лица" (Зарегистрирован в Реестре государственной регистрации нормативных правовых актов за № 26976)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назначения социальной помощи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2"/>
          <w:p>
            <w:pPr>
              <w:spacing w:after="20"/>
              <w:ind w:left="20"/>
              <w:jc w:val="both"/>
            </w:pPr>
            <w:r>
              <w:rPr>
                <w:rFonts w:ascii="Times New Roman"/>
                <w:b w:val="false"/>
                <w:i w:val="false"/>
                <w:color w:val="000000"/>
                <w:sz w:val="20"/>
              </w:rPr>
              <w:t>
1. Фамилия;</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содержащиеся в документах: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один из нижеперечисленных документов, подтверждающих факт наличия оснований для отнесения к категории нуждающихся: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причиненного ущерба гражданину (семье) либо его имуществу вследствие стихийного бедствия;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причиненного ущерба гражданину (семье) либо его имуществу вследствие пожара;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наличия социально значимого заболевания;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сиротства, отсутствия родительского попечения;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неспособности к самообслуживанию в связи с преклонным возрастом;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освобождения из мест лишения свободы, нахождения на учете службы пробации.</w:t>
            </w:r>
          </w:p>
          <w:p>
            <w:pPr>
              <w:spacing w:after="20"/>
              <w:ind w:left="20"/>
              <w:jc w:val="both"/>
            </w:pPr>
            <w:r>
              <w:rPr>
                <w:rFonts w:ascii="Times New Roman"/>
                <w:b w:val="false"/>
                <w:i w:val="false"/>
                <w:color w:val="000000"/>
                <w:sz w:val="20"/>
              </w:rPr>
              <w:t>
6. Сведения о месте жительства.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
          <w:p>
            <w:pPr>
              <w:spacing w:after="20"/>
              <w:ind w:left="20"/>
              <w:jc w:val="both"/>
            </w:pPr>
            <w:r>
              <w:rPr>
                <w:rFonts w:ascii="Times New Roman"/>
                <w:b w:val="false"/>
                <w:i w:val="false"/>
                <w:color w:val="000000"/>
                <w:sz w:val="20"/>
              </w:rPr>
              <w:t>
Приказ Министра труда и социальной защиты населения Республики Казахстан от 25 марта 2021 года № 84</w:t>
            </w:r>
          </w:p>
          <w:bookmarkEnd w:id="43"/>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за № 22394)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